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B6D3D4" w14:textId="77777777" w:rsidR="003B61D9" w:rsidRPr="00845246" w:rsidRDefault="001C3712" w:rsidP="00577BB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 w:rsidRPr="00845246">
        <w:rPr>
          <w:b/>
          <w:bCs/>
          <w:color w:val="000000"/>
          <w:sz w:val="28"/>
          <w:szCs w:val="28"/>
        </w:rPr>
        <w:t xml:space="preserve">Оформлення бібліографічного опису джерел </w:t>
      </w:r>
    </w:p>
    <w:p w14:paraId="7EE93BBC" w14:textId="77777777" w:rsidR="003B61D9" w:rsidRDefault="003B61D9" w:rsidP="00845246">
      <w:pPr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color w:val="000000"/>
          <w:sz w:val="28"/>
          <w:szCs w:val="28"/>
          <w:lang w:val="ru-RU"/>
        </w:rPr>
      </w:pPr>
    </w:p>
    <w:p w14:paraId="6C280C38" w14:textId="77777777" w:rsidR="005A2C99" w:rsidRPr="005A2C99" w:rsidRDefault="005A2C99" w:rsidP="00845246">
      <w:pPr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color w:val="000000"/>
          <w:sz w:val="28"/>
          <w:szCs w:val="28"/>
          <w:lang w:val="ru-RU"/>
        </w:rPr>
      </w:pPr>
    </w:p>
    <w:p w14:paraId="2B26F7AD" w14:textId="00AEC8D1" w:rsidR="001C3712" w:rsidRPr="00845246" w:rsidRDefault="001C3712" w:rsidP="00845246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</w:rPr>
      </w:pPr>
      <w:r w:rsidRPr="00845246">
        <w:rPr>
          <w:color w:val="000000"/>
          <w:sz w:val="28"/>
          <w:szCs w:val="28"/>
        </w:rPr>
        <w:t xml:space="preserve">З 1 липня 2016 року набув чинності новий національний стандарт </w:t>
      </w:r>
      <w:r w:rsidRPr="00845246">
        <w:rPr>
          <w:b/>
          <w:bCs/>
          <w:color w:val="000000"/>
          <w:sz w:val="28"/>
          <w:szCs w:val="28"/>
        </w:rPr>
        <w:t>ДСТУ</w:t>
      </w:r>
      <w:r w:rsidR="005A2C99">
        <w:rPr>
          <w:b/>
          <w:bCs/>
          <w:color w:val="000000"/>
          <w:sz w:val="28"/>
          <w:szCs w:val="28"/>
          <w:lang w:val="ru-RU"/>
        </w:rPr>
        <w:t> </w:t>
      </w:r>
      <w:r w:rsidRPr="00845246">
        <w:rPr>
          <w:b/>
          <w:bCs/>
          <w:color w:val="000000"/>
          <w:sz w:val="28"/>
          <w:szCs w:val="28"/>
        </w:rPr>
        <w:t>8302:2015</w:t>
      </w:r>
      <w:r w:rsidRPr="00845246">
        <w:rPr>
          <w:color w:val="000000"/>
          <w:sz w:val="28"/>
          <w:szCs w:val="28"/>
        </w:rPr>
        <w:t xml:space="preserve"> «Інформація та документація. Бібліографічне посилання. Загальні положення та правила складання». </w:t>
      </w:r>
    </w:p>
    <w:p w14:paraId="5E8852CF" w14:textId="77777777" w:rsidR="009168D4" w:rsidRPr="00845246" w:rsidRDefault="009168D4" w:rsidP="00845246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</w:rPr>
      </w:pPr>
    </w:p>
    <w:p w14:paraId="2EDDBDB8" w14:textId="77777777" w:rsidR="009168D4" w:rsidRPr="00845246" w:rsidRDefault="009168D4" w:rsidP="00845246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7030A0"/>
          <w:sz w:val="28"/>
          <w:szCs w:val="28"/>
        </w:rPr>
      </w:pPr>
      <w:r w:rsidRPr="00845246">
        <w:rPr>
          <w:b/>
          <w:bCs/>
          <w:color w:val="7030A0"/>
          <w:sz w:val="28"/>
          <w:szCs w:val="28"/>
        </w:rPr>
        <w:t>Підручники, навчальні посібники, монографії, художні твори, лексикографічні праці (один автор)</w:t>
      </w:r>
    </w:p>
    <w:p w14:paraId="252F9001" w14:textId="1B703EC2" w:rsidR="009168D4" w:rsidRPr="00845246" w:rsidRDefault="009168D4" w:rsidP="00845246">
      <w:pPr>
        <w:pStyle w:val="a5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color w:val="000000"/>
          <w:sz w:val="28"/>
          <w:szCs w:val="28"/>
        </w:rPr>
      </w:pPr>
      <w:r w:rsidRPr="00845246">
        <w:rPr>
          <w:color w:val="000000"/>
          <w:sz w:val="28"/>
          <w:szCs w:val="28"/>
        </w:rPr>
        <w:t xml:space="preserve">Коць Т. А. Українське слово в пресі кінця ХІХ – початку ХХІ ст.: динаміка літературної норми. Київ : Видавничий дім Дмитра </w:t>
      </w:r>
      <w:proofErr w:type="spellStart"/>
      <w:r w:rsidRPr="00845246">
        <w:rPr>
          <w:color w:val="000000"/>
          <w:sz w:val="28"/>
          <w:szCs w:val="28"/>
        </w:rPr>
        <w:t>Бураго</w:t>
      </w:r>
      <w:proofErr w:type="spellEnd"/>
      <w:r w:rsidRPr="00845246">
        <w:rPr>
          <w:color w:val="000000"/>
          <w:sz w:val="28"/>
          <w:szCs w:val="28"/>
        </w:rPr>
        <w:t>, 2018. 428 с.</w:t>
      </w:r>
    </w:p>
    <w:p w14:paraId="71D23DA8" w14:textId="57363132" w:rsidR="003B61D9" w:rsidRPr="00845246" w:rsidRDefault="009168D4" w:rsidP="00845246">
      <w:pPr>
        <w:pStyle w:val="a5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color w:val="000000"/>
          <w:sz w:val="28"/>
          <w:szCs w:val="28"/>
        </w:rPr>
      </w:pPr>
      <w:r w:rsidRPr="00845246">
        <w:rPr>
          <w:color w:val="000000"/>
          <w:sz w:val="28"/>
          <w:szCs w:val="28"/>
        </w:rPr>
        <w:t xml:space="preserve">Перерва В. С. Місто Біла Церква: історія проти міфів (дорадянський період). Біла Церква : Видавець </w:t>
      </w:r>
      <w:proofErr w:type="spellStart"/>
      <w:r w:rsidRPr="00845246">
        <w:rPr>
          <w:color w:val="000000"/>
          <w:sz w:val="28"/>
          <w:szCs w:val="28"/>
        </w:rPr>
        <w:t>Пшонківський</w:t>
      </w:r>
      <w:proofErr w:type="spellEnd"/>
      <w:r w:rsidRPr="00845246">
        <w:rPr>
          <w:color w:val="000000"/>
          <w:sz w:val="28"/>
          <w:szCs w:val="28"/>
        </w:rPr>
        <w:t xml:space="preserve"> О. В., 2018. 232 с.</w:t>
      </w:r>
    </w:p>
    <w:p w14:paraId="08021F84" w14:textId="77777777" w:rsidR="009168D4" w:rsidRPr="00845246" w:rsidRDefault="009168D4" w:rsidP="00845246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i/>
          <w:iCs/>
          <w:color w:val="000000"/>
          <w:sz w:val="28"/>
          <w:szCs w:val="28"/>
        </w:rPr>
      </w:pPr>
    </w:p>
    <w:p w14:paraId="4146AFD3" w14:textId="1E62A96F" w:rsidR="009168D4" w:rsidRPr="00845246" w:rsidRDefault="009168D4" w:rsidP="00845246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7030A0"/>
          <w:sz w:val="28"/>
          <w:szCs w:val="28"/>
        </w:rPr>
      </w:pPr>
      <w:r w:rsidRPr="00845246">
        <w:rPr>
          <w:b/>
          <w:bCs/>
          <w:color w:val="7030A0"/>
          <w:sz w:val="28"/>
          <w:szCs w:val="28"/>
        </w:rPr>
        <w:t>Підручники, навчальні посібники, монографії, лексикографічні праці (два або три автори)</w:t>
      </w:r>
    </w:p>
    <w:p w14:paraId="48677022" w14:textId="7D1D41E3" w:rsidR="00FE273D" w:rsidRDefault="00FE273D" w:rsidP="00845246">
      <w:pPr>
        <w:pStyle w:val="a5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color w:val="000000"/>
          <w:sz w:val="28"/>
          <w:szCs w:val="28"/>
        </w:rPr>
      </w:pPr>
      <w:proofErr w:type="spellStart"/>
      <w:r w:rsidRPr="00845246">
        <w:rPr>
          <w:color w:val="000000"/>
          <w:sz w:val="28"/>
          <w:szCs w:val="28"/>
        </w:rPr>
        <w:t>Бехруз</w:t>
      </w:r>
      <w:proofErr w:type="spellEnd"/>
      <w:r w:rsidRPr="00845246">
        <w:rPr>
          <w:color w:val="000000"/>
          <w:sz w:val="28"/>
          <w:szCs w:val="28"/>
        </w:rPr>
        <w:t xml:space="preserve"> Х. Н., </w:t>
      </w:r>
      <w:proofErr w:type="spellStart"/>
      <w:r w:rsidRPr="00845246">
        <w:rPr>
          <w:color w:val="000000"/>
          <w:sz w:val="28"/>
          <w:szCs w:val="28"/>
        </w:rPr>
        <w:t>Аракелян</w:t>
      </w:r>
      <w:proofErr w:type="spellEnd"/>
      <w:r w:rsidRPr="00845246">
        <w:rPr>
          <w:color w:val="000000"/>
          <w:sz w:val="28"/>
          <w:szCs w:val="28"/>
        </w:rPr>
        <w:t xml:space="preserve"> М. Р., </w:t>
      </w:r>
      <w:proofErr w:type="spellStart"/>
      <w:r w:rsidRPr="00845246">
        <w:rPr>
          <w:color w:val="000000"/>
          <w:sz w:val="28"/>
          <w:szCs w:val="28"/>
        </w:rPr>
        <w:t>Андрейченко</w:t>
      </w:r>
      <w:proofErr w:type="spellEnd"/>
      <w:r w:rsidRPr="00845246">
        <w:rPr>
          <w:color w:val="000000"/>
          <w:sz w:val="28"/>
          <w:szCs w:val="28"/>
        </w:rPr>
        <w:t xml:space="preserve"> С. С. Міжнародне право та євроінтеграційні перспективи України: сучасні виклики : колективна монографія. Одеса : Фенікс, 2023. 464 с. </w:t>
      </w:r>
    </w:p>
    <w:p w14:paraId="6419E8E7" w14:textId="1827464B" w:rsidR="00A960B8" w:rsidRPr="00A960B8" w:rsidRDefault="00A960B8" w:rsidP="00A960B8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2.      </w:t>
      </w:r>
      <w:proofErr w:type="spellStart"/>
      <w:r w:rsidRPr="00A960B8">
        <w:rPr>
          <w:color w:val="000000"/>
          <w:sz w:val="28"/>
          <w:szCs w:val="28"/>
        </w:rPr>
        <w:t>Гільберг</w:t>
      </w:r>
      <w:proofErr w:type="spellEnd"/>
      <w:r w:rsidRPr="00A960B8">
        <w:rPr>
          <w:color w:val="000000"/>
          <w:sz w:val="28"/>
          <w:szCs w:val="28"/>
        </w:rPr>
        <w:t xml:space="preserve"> Т.</w:t>
      </w:r>
      <w:r>
        <w:rPr>
          <w:color w:val="000000"/>
          <w:sz w:val="28"/>
          <w:szCs w:val="28"/>
        </w:rPr>
        <w:t> </w:t>
      </w:r>
      <w:r w:rsidRPr="00A960B8">
        <w:rPr>
          <w:color w:val="000000"/>
          <w:sz w:val="28"/>
          <w:szCs w:val="28"/>
        </w:rPr>
        <w:t>Г., Довгань А.</w:t>
      </w:r>
      <w:r>
        <w:rPr>
          <w:color w:val="000000"/>
          <w:sz w:val="28"/>
          <w:szCs w:val="28"/>
        </w:rPr>
        <w:t> </w:t>
      </w:r>
      <w:r w:rsidRPr="00A960B8">
        <w:rPr>
          <w:color w:val="000000"/>
          <w:sz w:val="28"/>
          <w:szCs w:val="28"/>
        </w:rPr>
        <w:t>І., Савчук І.</w:t>
      </w:r>
      <w:r>
        <w:rPr>
          <w:color w:val="000000"/>
          <w:sz w:val="28"/>
          <w:szCs w:val="28"/>
        </w:rPr>
        <w:t> </w:t>
      </w:r>
      <w:r w:rsidRPr="00A960B8">
        <w:rPr>
          <w:color w:val="000000"/>
          <w:sz w:val="28"/>
          <w:szCs w:val="28"/>
        </w:rPr>
        <w:t xml:space="preserve">Г. Географія: </w:t>
      </w:r>
      <w:proofErr w:type="spellStart"/>
      <w:r w:rsidRPr="00A960B8">
        <w:rPr>
          <w:color w:val="000000"/>
          <w:sz w:val="28"/>
          <w:szCs w:val="28"/>
        </w:rPr>
        <w:t>підруч</w:t>
      </w:r>
      <w:proofErr w:type="spellEnd"/>
      <w:r w:rsidRPr="00A960B8">
        <w:rPr>
          <w:color w:val="000000"/>
          <w:sz w:val="28"/>
          <w:szCs w:val="28"/>
        </w:rPr>
        <w:t xml:space="preserve">. для 8-го класу </w:t>
      </w:r>
      <w:proofErr w:type="spellStart"/>
      <w:r w:rsidRPr="00A960B8">
        <w:rPr>
          <w:color w:val="000000"/>
          <w:sz w:val="28"/>
          <w:szCs w:val="28"/>
        </w:rPr>
        <w:t>закл</w:t>
      </w:r>
      <w:proofErr w:type="spellEnd"/>
      <w:r w:rsidRPr="00A960B8">
        <w:rPr>
          <w:color w:val="000000"/>
          <w:sz w:val="28"/>
          <w:szCs w:val="28"/>
        </w:rPr>
        <w:t xml:space="preserve">. </w:t>
      </w:r>
      <w:proofErr w:type="spellStart"/>
      <w:r w:rsidRPr="00A960B8">
        <w:rPr>
          <w:color w:val="000000"/>
          <w:sz w:val="28"/>
          <w:szCs w:val="28"/>
        </w:rPr>
        <w:t>заг</w:t>
      </w:r>
      <w:proofErr w:type="spellEnd"/>
      <w:r w:rsidRPr="00A960B8">
        <w:rPr>
          <w:color w:val="000000"/>
          <w:sz w:val="28"/>
          <w:szCs w:val="28"/>
        </w:rPr>
        <w:t xml:space="preserve">. серед. освіти. Київ : Генеза, 2025. 256 с. </w:t>
      </w:r>
    </w:p>
    <w:p w14:paraId="6675A0EA" w14:textId="77777777" w:rsidR="00A960B8" w:rsidRPr="00845246" w:rsidRDefault="00A960B8" w:rsidP="00A960B8">
      <w:pPr>
        <w:pStyle w:val="a5"/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8"/>
          <w:szCs w:val="28"/>
        </w:rPr>
      </w:pPr>
    </w:p>
    <w:p w14:paraId="472BF9DC" w14:textId="77777777" w:rsidR="00A960B8" w:rsidRDefault="00A960B8" w:rsidP="00845246">
      <w:pPr>
        <w:ind w:firstLine="709"/>
        <w:jc w:val="both"/>
        <w:rPr>
          <w:b/>
          <w:bCs/>
          <w:color w:val="7030A0"/>
          <w:sz w:val="28"/>
          <w:szCs w:val="28"/>
        </w:rPr>
      </w:pPr>
    </w:p>
    <w:p w14:paraId="575619E6" w14:textId="67085EDC" w:rsidR="009168D4" w:rsidRPr="00845246" w:rsidRDefault="0036005F" w:rsidP="00845246">
      <w:pPr>
        <w:ind w:firstLine="709"/>
        <w:jc w:val="both"/>
        <w:rPr>
          <w:b/>
          <w:bCs/>
          <w:color w:val="7030A0"/>
          <w:sz w:val="28"/>
          <w:szCs w:val="28"/>
        </w:rPr>
      </w:pPr>
      <w:r w:rsidRPr="00845246">
        <w:rPr>
          <w:b/>
          <w:bCs/>
          <w:color w:val="7030A0"/>
          <w:sz w:val="28"/>
          <w:szCs w:val="28"/>
        </w:rPr>
        <w:t>Підручники, навчальні посібники, монографії, лексикографічні праці (чотири і більше авторів, редактори, упорядники)</w:t>
      </w:r>
    </w:p>
    <w:p w14:paraId="22A09C0A" w14:textId="4ED4CD6B" w:rsidR="00436E54" w:rsidRPr="00845246" w:rsidRDefault="00436E54" w:rsidP="00845246">
      <w:pPr>
        <w:pStyle w:val="a5"/>
        <w:numPr>
          <w:ilvl w:val="0"/>
          <w:numId w:val="23"/>
        </w:numPr>
        <w:ind w:left="0" w:firstLine="0"/>
        <w:jc w:val="both"/>
        <w:rPr>
          <w:sz w:val="28"/>
          <w:szCs w:val="28"/>
        </w:rPr>
      </w:pPr>
      <w:r w:rsidRPr="00845246">
        <w:rPr>
          <w:color w:val="000000"/>
          <w:sz w:val="28"/>
          <w:szCs w:val="28"/>
        </w:rPr>
        <w:t xml:space="preserve">Від хмар до реальності: технології </w:t>
      </w:r>
      <w:r w:rsidRPr="00845246">
        <w:rPr>
          <w:color w:val="000000"/>
          <w:sz w:val="28"/>
          <w:szCs w:val="28"/>
          <w:lang w:val="en-US"/>
        </w:rPr>
        <w:t>STEM</w:t>
      </w:r>
      <w:r w:rsidRPr="00845246">
        <w:rPr>
          <w:color w:val="000000"/>
          <w:sz w:val="28"/>
          <w:szCs w:val="28"/>
        </w:rPr>
        <w:t>-освіти: методичний посібник /</w:t>
      </w:r>
      <w:r w:rsidR="005A2C99">
        <w:rPr>
          <w:color w:val="000000"/>
          <w:sz w:val="28"/>
          <w:szCs w:val="28"/>
          <w:lang w:val="ru-RU"/>
        </w:rPr>
        <w:t> </w:t>
      </w:r>
      <w:r w:rsidRPr="00845246">
        <w:rPr>
          <w:color w:val="000000"/>
          <w:sz w:val="28"/>
          <w:szCs w:val="28"/>
        </w:rPr>
        <w:t>уклад. і ред. А. І. Довгань, О. В. Часнікова. Біла Церква : КНЗ КОР «Київський обласний інститут післядипломної освіти педагогічних кадрів», 2024. 68</w:t>
      </w:r>
      <w:r w:rsidRPr="00845246">
        <w:rPr>
          <w:color w:val="000000"/>
          <w:sz w:val="28"/>
          <w:szCs w:val="28"/>
          <w:lang w:val="en-US"/>
        </w:rPr>
        <w:t xml:space="preserve"> c</w:t>
      </w:r>
      <w:r w:rsidRPr="00845246">
        <w:rPr>
          <w:color w:val="000000"/>
          <w:sz w:val="28"/>
          <w:szCs w:val="28"/>
        </w:rPr>
        <w:t xml:space="preserve">. </w:t>
      </w:r>
      <w:r w:rsidRPr="00845246">
        <w:rPr>
          <w:color w:val="000000"/>
          <w:sz w:val="28"/>
          <w:szCs w:val="28"/>
          <w:lang w:val="en-US"/>
        </w:rPr>
        <w:t>(</w:t>
      </w:r>
      <w:r w:rsidRPr="00845246">
        <w:rPr>
          <w:color w:val="000000"/>
          <w:sz w:val="28"/>
          <w:szCs w:val="28"/>
        </w:rPr>
        <w:t>Серія «НУШ-лабораторія Освітян Київщини»).</w:t>
      </w:r>
    </w:p>
    <w:p w14:paraId="079ED853" w14:textId="4F5D5F60" w:rsidR="00B25ED9" w:rsidRPr="00845246" w:rsidRDefault="00B25ED9" w:rsidP="00845246">
      <w:pPr>
        <w:pStyle w:val="a5"/>
        <w:numPr>
          <w:ilvl w:val="0"/>
          <w:numId w:val="23"/>
        </w:numPr>
        <w:ind w:left="0" w:firstLine="0"/>
        <w:jc w:val="both"/>
        <w:rPr>
          <w:sz w:val="28"/>
          <w:szCs w:val="28"/>
        </w:rPr>
      </w:pPr>
      <w:r w:rsidRPr="00845246">
        <w:rPr>
          <w:sz w:val="28"/>
          <w:szCs w:val="28"/>
        </w:rPr>
        <w:t xml:space="preserve">Підприємництво і фінансова грамотність : </w:t>
      </w:r>
      <w:proofErr w:type="spellStart"/>
      <w:r w:rsidRPr="00845246">
        <w:rPr>
          <w:sz w:val="28"/>
          <w:szCs w:val="28"/>
        </w:rPr>
        <w:t>підруч</w:t>
      </w:r>
      <w:proofErr w:type="spellEnd"/>
      <w:r w:rsidRPr="00845246">
        <w:rPr>
          <w:sz w:val="28"/>
          <w:szCs w:val="28"/>
        </w:rPr>
        <w:t xml:space="preserve">. для 8 кл. ЗЗСО / за </w:t>
      </w:r>
      <w:proofErr w:type="spellStart"/>
      <w:r w:rsidRPr="00845246">
        <w:rPr>
          <w:sz w:val="28"/>
          <w:szCs w:val="28"/>
        </w:rPr>
        <w:t>заг</w:t>
      </w:r>
      <w:proofErr w:type="spellEnd"/>
      <w:r w:rsidRPr="00845246">
        <w:rPr>
          <w:sz w:val="28"/>
          <w:szCs w:val="28"/>
        </w:rPr>
        <w:t>. ред. д</w:t>
      </w:r>
      <w:r w:rsidR="003728B9" w:rsidRPr="00845246">
        <w:rPr>
          <w:sz w:val="28"/>
          <w:szCs w:val="28"/>
        </w:rPr>
        <w:t>-ра</w:t>
      </w:r>
      <w:r w:rsidRPr="00845246">
        <w:rPr>
          <w:sz w:val="28"/>
          <w:szCs w:val="28"/>
        </w:rPr>
        <w:t xml:space="preserve"> </w:t>
      </w:r>
      <w:proofErr w:type="spellStart"/>
      <w:r w:rsidRPr="00845246">
        <w:rPr>
          <w:sz w:val="28"/>
          <w:szCs w:val="28"/>
        </w:rPr>
        <w:t>екон</w:t>
      </w:r>
      <w:proofErr w:type="spellEnd"/>
      <w:r w:rsidRPr="00845246">
        <w:rPr>
          <w:sz w:val="28"/>
          <w:szCs w:val="28"/>
        </w:rPr>
        <w:t xml:space="preserve">. наук, проф. А. </w:t>
      </w:r>
      <w:proofErr w:type="spellStart"/>
      <w:r w:rsidRPr="00845246">
        <w:rPr>
          <w:sz w:val="28"/>
          <w:szCs w:val="28"/>
        </w:rPr>
        <w:t>Кузнєцової</w:t>
      </w:r>
      <w:proofErr w:type="spellEnd"/>
      <w:r w:rsidRPr="00845246">
        <w:rPr>
          <w:sz w:val="28"/>
          <w:szCs w:val="28"/>
        </w:rPr>
        <w:t>. Київ : УОВЦ «Оріон», 2025. 208 с.</w:t>
      </w:r>
    </w:p>
    <w:p w14:paraId="6B33A263" w14:textId="77777777" w:rsidR="00845246" w:rsidRDefault="00845246" w:rsidP="00845246">
      <w:pPr>
        <w:ind w:firstLine="709"/>
        <w:jc w:val="both"/>
        <w:rPr>
          <w:b/>
          <w:bCs/>
          <w:color w:val="7030A0"/>
          <w:sz w:val="28"/>
          <w:szCs w:val="28"/>
          <w:lang w:val="en-US"/>
        </w:rPr>
      </w:pPr>
    </w:p>
    <w:p w14:paraId="3554831A" w14:textId="20EEFDAB" w:rsidR="0036005F" w:rsidRPr="00845246" w:rsidRDefault="00B25ED9" w:rsidP="00845246">
      <w:pPr>
        <w:ind w:firstLine="709"/>
        <w:jc w:val="both"/>
        <w:rPr>
          <w:b/>
          <w:bCs/>
          <w:color w:val="7030A0"/>
          <w:sz w:val="28"/>
          <w:szCs w:val="28"/>
        </w:rPr>
      </w:pPr>
      <w:r w:rsidRPr="00845246">
        <w:rPr>
          <w:b/>
          <w:bCs/>
          <w:color w:val="7030A0"/>
          <w:sz w:val="28"/>
          <w:szCs w:val="28"/>
        </w:rPr>
        <w:t>Без автора</w:t>
      </w:r>
    </w:p>
    <w:p w14:paraId="632BAB78" w14:textId="303E96B3" w:rsidR="00436E54" w:rsidRPr="00845246" w:rsidRDefault="00436E54" w:rsidP="00845246">
      <w:pPr>
        <w:pStyle w:val="a5"/>
        <w:numPr>
          <w:ilvl w:val="0"/>
          <w:numId w:val="24"/>
        </w:numPr>
        <w:ind w:left="0" w:firstLine="0"/>
        <w:jc w:val="both"/>
        <w:rPr>
          <w:color w:val="000000"/>
          <w:sz w:val="28"/>
          <w:szCs w:val="28"/>
        </w:rPr>
      </w:pPr>
      <w:r w:rsidRPr="00845246">
        <w:rPr>
          <w:color w:val="000000"/>
          <w:sz w:val="28"/>
          <w:szCs w:val="28"/>
        </w:rPr>
        <w:t>Мова – народ. Висловлювання про мову та її значення в житті народу /</w:t>
      </w:r>
      <w:r w:rsidR="005A2C99">
        <w:rPr>
          <w:color w:val="000000"/>
          <w:sz w:val="28"/>
          <w:szCs w:val="28"/>
          <w:lang w:val="ru-RU"/>
        </w:rPr>
        <w:t> </w:t>
      </w:r>
      <w:proofErr w:type="spellStart"/>
      <w:r w:rsidRPr="00845246">
        <w:rPr>
          <w:color w:val="000000"/>
          <w:sz w:val="28"/>
          <w:szCs w:val="28"/>
        </w:rPr>
        <w:t>упоряд</w:t>
      </w:r>
      <w:proofErr w:type="spellEnd"/>
      <w:r w:rsidRPr="00845246">
        <w:rPr>
          <w:color w:val="000000"/>
          <w:sz w:val="28"/>
          <w:szCs w:val="28"/>
        </w:rPr>
        <w:t>. Олексій Тихий ; післяслово О. Зінкевича. Київ : Смолоскип, 2007. 416 с.</w:t>
      </w:r>
    </w:p>
    <w:p w14:paraId="1F1FA3CE" w14:textId="429CDC07" w:rsidR="00E16A7B" w:rsidRPr="00845246" w:rsidRDefault="00E16A7B" w:rsidP="00845246">
      <w:pPr>
        <w:pStyle w:val="a5"/>
        <w:numPr>
          <w:ilvl w:val="0"/>
          <w:numId w:val="24"/>
        </w:numPr>
        <w:ind w:left="0" w:firstLine="0"/>
        <w:jc w:val="both"/>
        <w:rPr>
          <w:color w:val="000000"/>
          <w:sz w:val="28"/>
          <w:szCs w:val="28"/>
        </w:rPr>
      </w:pPr>
      <w:r w:rsidRPr="00845246">
        <w:rPr>
          <w:color w:val="000000"/>
          <w:sz w:val="28"/>
          <w:szCs w:val="28"/>
        </w:rPr>
        <w:t>Незгасимий СЛОВОСВІТ : зб. наук. праць на пошану професора Володимира Семеновича Калачника / уклад. М. Філон, Т. Ларіна. Харків : Харківський національний університет імені В. Н. Каразіна, 2011. 696 с.</w:t>
      </w:r>
    </w:p>
    <w:p w14:paraId="36E9A7B3" w14:textId="77777777" w:rsidR="00845246" w:rsidRDefault="00845246" w:rsidP="00845246">
      <w:pPr>
        <w:pStyle w:val="a5"/>
        <w:ind w:left="0" w:firstLine="709"/>
        <w:jc w:val="both"/>
        <w:rPr>
          <w:b/>
          <w:bCs/>
          <w:color w:val="7030A0"/>
          <w:sz w:val="28"/>
          <w:szCs w:val="28"/>
          <w:lang w:val="en-US"/>
        </w:rPr>
      </w:pPr>
    </w:p>
    <w:p w14:paraId="67F53A7E" w14:textId="18B7EA61" w:rsidR="003728B9" w:rsidRPr="00845246" w:rsidRDefault="003728B9" w:rsidP="00845246">
      <w:pPr>
        <w:pStyle w:val="a5"/>
        <w:ind w:left="0" w:firstLine="709"/>
        <w:jc w:val="both"/>
        <w:rPr>
          <w:b/>
          <w:bCs/>
          <w:color w:val="7030A0"/>
          <w:sz w:val="28"/>
          <w:szCs w:val="28"/>
        </w:rPr>
      </w:pPr>
      <w:r w:rsidRPr="00845246">
        <w:rPr>
          <w:b/>
          <w:bCs/>
          <w:color w:val="7030A0"/>
          <w:sz w:val="28"/>
          <w:szCs w:val="28"/>
        </w:rPr>
        <w:t>Багатотомні видання</w:t>
      </w:r>
    </w:p>
    <w:p w14:paraId="4520AF86" w14:textId="3EAE10F7" w:rsidR="003728B9" w:rsidRPr="00845246" w:rsidRDefault="003728B9" w:rsidP="00845246">
      <w:pPr>
        <w:pStyle w:val="a5"/>
        <w:numPr>
          <w:ilvl w:val="0"/>
          <w:numId w:val="25"/>
        </w:numPr>
        <w:ind w:left="11" w:hanging="11"/>
        <w:jc w:val="both"/>
        <w:rPr>
          <w:color w:val="000000"/>
          <w:sz w:val="28"/>
          <w:szCs w:val="28"/>
        </w:rPr>
      </w:pPr>
      <w:r w:rsidRPr="00845246">
        <w:rPr>
          <w:color w:val="000000"/>
          <w:sz w:val="28"/>
          <w:szCs w:val="28"/>
        </w:rPr>
        <w:t xml:space="preserve">Куліш П. О. Твори : у 2 т. / вступ. ст., </w:t>
      </w:r>
      <w:proofErr w:type="spellStart"/>
      <w:r w:rsidRPr="00845246">
        <w:rPr>
          <w:color w:val="000000"/>
          <w:sz w:val="28"/>
          <w:szCs w:val="28"/>
        </w:rPr>
        <w:t>упоряд</w:t>
      </w:r>
      <w:proofErr w:type="spellEnd"/>
      <w:r w:rsidRPr="00845246">
        <w:rPr>
          <w:color w:val="000000"/>
          <w:sz w:val="28"/>
          <w:szCs w:val="28"/>
        </w:rPr>
        <w:t xml:space="preserve">. і прим. Є. К. Рахліна. </w:t>
      </w:r>
      <w:r w:rsidR="00845246" w:rsidRPr="00A960B8">
        <w:rPr>
          <w:color w:val="000000"/>
          <w:sz w:val="28"/>
          <w:szCs w:val="28"/>
          <w:lang w:val="ru-RU"/>
        </w:rPr>
        <w:br/>
      </w:r>
      <w:r w:rsidR="00845246">
        <w:rPr>
          <w:color w:val="000000"/>
          <w:sz w:val="28"/>
          <w:szCs w:val="28"/>
        </w:rPr>
        <w:t>2</w:t>
      </w:r>
      <w:r w:rsidR="00845246" w:rsidRPr="00A960B8">
        <w:rPr>
          <w:color w:val="000000"/>
          <w:sz w:val="28"/>
          <w:szCs w:val="28"/>
          <w:lang w:val="ru-RU"/>
        </w:rPr>
        <w:t>-</w:t>
      </w:r>
      <w:r w:rsidRPr="00845246">
        <w:rPr>
          <w:color w:val="000000"/>
          <w:sz w:val="28"/>
          <w:szCs w:val="28"/>
        </w:rPr>
        <w:t>ге</w:t>
      </w:r>
      <w:r w:rsidR="00845246">
        <w:rPr>
          <w:color w:val="000000"/>
          <w:sz w:val="28"/>
          <w:szCs w:val="28"/>
          <w:lang w:val="en-US"/>
        </w:rPr>
        <w:t> </w:t>
      </w:r>
      <w:r w:rsidRPr="00845246">
        <w:rPr>
          <w:color w:val="000000"/>
          <w:sz w:val="28"/>
          <w:szCs w:val="28"/>
        </w:rPr>
        <w:t>вид. Київ : Наук. думка, 1998. Т.1 : Прозові твори. 749 с. ; Т. 2 : Поеми. Драматичні твори. 764 с.</w:t>
      </w:r>
    </w:p>
    <w:p w14:paraId="06179534" w14:textId="5308D6D8" w:rsidR="003728B9" w:rsidRPr="00845246" w:rsidRDefault="003728B9" w:rsidP="00845246">
      <w:pPr>
        <w:pStyle w:val="a5"/>
        <w:numPr>
          <w:ilvl w:val="0"/>
          <w:numId w:val="25"/>
        </w:numPr>
        <w:ind w:left="11" w:hanging="11"/>
        <w:jc w:val="both"/>
        <w:rPr>
          <w:color w:val="000000"/>
          <w:sz w:val="28"/>
          <w:szCs w:val="28"/>
        </w:rPr>
      </w:pPr>
      <w:r w:rsidRPr="00845246">
        <w:rPr>
          <w:color w:val="000000"/>
          <w:sz w:val="28"/>
          <w:szCs w:val="28"/>
        </w:rPr>
        <w:t xml:space="preserve">Франко І. Зібрання творів : у 50 т. Т. 22 : Повісті та оповідання (1904 – 1913) / редактор тому Н. Є. Крутикова ; упор. та комент. О. В. </w:t>
      </w:r>
      <w:proofErr w:type="spellStart"/>
      <w:r w:rsidRPr="00845246">
        <w:rPr>
          <w:color w:val="000000"/>
          <w:sz w:val="28"/>
          <w:szCs w:val="28"/>
        </w:rPr>
        <w:t>Мишанича</w:t>
      </w:r>
      <w:proofErr w:type="spellEnd"/>
      <w:r w:rsidRPr="00845246">
        <w:rPr>
          <w:color w:val="000000"/>
          <w:sz w:val="28"/>
          <w:szCs w:val="28"/>
        </w:rPr>
        <w:t>. Київ : Наук. думка, 1970. 519 с.</w:t>
      </w:r>
    </w:p>
    <w:p w14:paraId="15270299" w14:textId="77777777" w:rsidR="00845246" w:rsidRDefault="00845246" w:rsidP="00845246">
      <w:pPr>
        <w:pStyle w:val="a5"/>
        <w:ind w:left="0" w:firstLine="709"/>
        <w:jc w:val="both"/>
        <w:rPr>
          <w:b/>
          <w:bCs/>
          <w:color w:val="7030A0"/>
          <w:sz w:val="28"/>
          <w:szCs w:val="28"/>
          <w:lang w:val="ru-RU"/>
        </w:rPr>
      </w:pPr>
    </w:p>
    <w:p w14:paraId="5769AD37" w14:textId="77777777" w:rsidR="005A2C99" w:rsidRPr="005A2C99" w:rsidRDefault="005A2C99" w:rsidP="00845246">
      <w:pPr>
        <w:pStyle w:val="a5"/>
        <w:ind w:left="0" w:firstLine="709"/>
        <w:jc w:val="both"/>
        <w:rPr>
          <w:b/>
          <w:bCs/>
          <w:color w:val="7030A0"/>
          <w:sz w:val="28"/>
          <w:szCs w:val="28"/>
          <w:lang w:val="ru-RU"/>
        </w:rPr>
      </w:pPr>
    </w:p>
    <w:p w14:paraId="53CBAB87" w14:textId="54598BA0" w:rsidR="003728B9" w:rsidRPr="00845246" w:rsidRDefault="003728B9" w:rsidP="00845246">
      <w:pPr>
        <w:pStyle w:val="a5"/>
        <w:ind w:left="0" w:firstLine="709"/>
        <w:jc w:val="both"/>
        <w:rPr>
          <w:b/>
          <w:bCs/>
          <w:color w:val="7030A0"/>
          <w:sz w:val="28"/>
          <w:szCs w:val="28"/>
        </w:rPr>
      </w:pPr>
      <w:r w:rsidRPr="00845246">
        <w:rPr>
          <w:b/>
          <w:bCs/>
          <w:color w:val="7030A0"/>
          <w:sz w:val="28"/>
          <w:szCs w:val="28"/>
        </w:rPr>
        <w:t>Автореферати дисертацій</w:t>
      </w:r>
    </w:p>
    <w:p w14:paraId="0AFCAC48" w14:textId="3ACC530F" w:rsidR="003728B9" w:rsidRPr="00845246" w:rsidRDefault="003728B9" w:rsidP="00845246">
      <w:pPr>
        <w:pStyle w:val="a5"/>
        <w:numPr>
          <w:ilvl w:val="0"/>
          <w:numId w:val="27"/>
        </w:numPr>
        <w:ind w:left="0" w:firstLine="0"/>
        <w:jc w:val="both"/>
        <w:rPr>
          <w:sz w:val="28"/>
          <w:szCs w:val="28"/>
        </w:rPr>
      </w:pPr>
      <w:proofErr w:type="spellStart"/>
      <w:r w:rsidRPr="00845246">
        <w:rPr>
          <w:sz w:val="28"/>
          <w:szCs w:val="28"/>
        </w:rPr>
        <w:t>Шелудько</w:t>
      </w:r>
      <w:proofErr w:type="spellEnd"/>
      <w:r w:rsidRPr="00845246">
        <w:rPr>
          <w:sz w:val="28"/>
          <w:szCs w:val="28"/>
        </w:rPr>
        <w:t xml:space="preserve"> В. Л. Мовна особистість сучасного українського державного службовця у професійному дискурсі : автореф. дис. … канд. філол. наук :10.01.02. Київ, 2018. 21 с.</w:t>
      </w:r>
    </w:p>
    <w:p w14:paraId="4CD21402" w14:textId="39C2F883" w:rsidR="00C73864" w:rsidRPr="00845246" w:rsidRDefault="00C73864" w:rsidP="00845246">
      <w:pPr>
        <w:pStyle w:val="a5"/>
        <w:numPr>
          <w:ilvl w:val="0"/>
          <w:numId w:val="27"/>
        </w:numPr>
        <w:ind w:left="0" w:firstLine="0"/>
        <w:jc w:val="both"/>
        <w:rPr>
          <w:sz w:val="28"/>
          <w:szCs w:val="28"/>
        </w:rPr>
      </w:pPr>
      <w:proofErr w:type="spellStart"/>
      <w:r w:rsidRPr="00845246">
        <w:rPr>
          <w:sz w:val="28"/>
          <w:szCs w:val="28"/>
        </w:rPr>
        <w:t>Зімовін</w:t>
      </w:r>
      <w:proofErr w:type="spellEnd"/>
      <w:r w:rsidRPr="00845246">
        <w:rPr>
          <w:sz w:val="28"/>
          <w:szCs w:val="28"/>
        </w:rPr>
        <w:t xml:space="preserve"> О. І. Рефлексія та креативність як чинники саморозвитку особистості на різних етапах життєвого шляху: автореф. дис. … канд. </w:t>
      </w:r>
      <w:proofErr w:type="spellStart"/>
      <w:r w:rsidRPr="00845246">
        <w:rPr>
          <w:sz w:val="28"/>
          <w:szCs w:val="28"/>
        </w:rPr>
        <w:t>психол</w:t>
      </w:r>
      <w:proofErr w:type="spellEnd"/>
      <w:r w:rsidRPr="00845246">
        <w:rPr>
          <w:sz w:val="28"/>
          <w:szCs w:val="28"/>
        </w:rPr>
        <w:t>. наук :19.00.07. Київ, 2017. 23 с.</w:t>
      </w:r>
    </w:p>
    <w:p w14:paraId="46E6DC5E" w14:textId="77777777" w:rsidR="00845246" w:rsidRDefault="00845246" w:rsidP="00845246">
      <w:pPr>
        <w:ind w:firstLine="709"/>
        <w:jc w:val="both"/>
        <w:rPr>
          <w:b/>
          <w:bCs/>
          <w:color w:val="7030A0"/>
          <w:sz w:val="28"/>
          <w:szCs w:val="28"/>
          <w:lang w:val="en-US"/>
        </w:rPr>
      </w:pPr>
    </w:p>
    <w:p w14:paraId="0A4E5F8E" w14:textId="73B15192" w:rsidR="003728B9" w:rsidRPr="00845246" w:rsidRDefault="00C15BB6" w:rsidP="00845246">
      <w:pPr>
        <w:ind w:firstLine="709"/>
        <w:jc w:val="both"/>
        <w:rPr>
          <w:b/>
          <w:bCs/>
          <w:color w:val="7030A0"/>
          <w:sz w:val="28"/>
          <w:szCs w:val="28"/>
        </w:rPr>
      </w:pPr>
      <w:r w:rsidRPr="00845246">
        <w:rPr>
          <w:b/>
          <w:bCs/>
          <w:color w:val="7030A0"/>
          <w:sz w:val="28"/>
          <w:szCs w:val="28"/>
        </w:rPr>
        <w:t>Законодавчі та нормативні документи</w:t>
      </w:r>
    </w:p>
    <w:p w14:paraId="504D924B" w14:textId="3A2EADEF" w:rsidR="00C15BB6" w:rsidRPr="00845246" w:rsidRDefault="00C15BB6" w:rsidP="00845246">
      <w:pPr>
        <w:pStyle w:val="a5"/>
        <w:numPr>
          <w:ilvl w:val="0"/>
          <w:numId w:val="29"/>
        </w:numPr>
        <w:ind w:left="0" w:firstLine="0"/>
        <w:jc w:val="both"/>
        <w:rPr>
          <w:color w:val="000000"/>
          <w:sz w:val="28"/>
          <w:szCs w:val="28"/>
        </w:rPr>
      </w:pPr>
      <w:r w:rsidRPr="00845246">
        <w:rPr>
          <w:color w:val="000000"/>
          <w:sz w:val="28"/>
          <w:szCs w:val="28"/>
        </w:rPr>
        <w:t>Про проведення єдиного державного кваліфікаційного іспиту в 2026 році за окремими спеціальностями</w:t>
      </w:r>
      <w:r w:rsidR="00520AD3" w:rsidRPr="00845246">
        <w:rPr>
          <w:color w:val="000000"/>
          <w:sz w:val="28"/>
          <w:szCs w:val="28"/>
        </w:rPr>
        <w:t> : н</w:t>
      </w:r>
      <w:r w:rsidRPr="00845246">
        <w:rPr>
          <w:color w:val="000000"/>
          <w:sz w:val="28"/>
          <w:szCs w:val="28"/>
        </w:rPr>
        <w:t xml:space="preserve">аказ  </w:t>
      </w:r>
      <w:r w:rsidR="00520AD3" w:rsidRPr="00845246">
        <w:rPr>
          <w:color w:val="000000"/>
          <w:sz w:val="28"/>
          <w:szCs w:val="28"/>
        </w:rPr>
        <w:t xml:space="preserve">Міністерства освіти і науки України </w:t>
      </w:r>
      <w:r w:rsidRPr="00845246">
        <w:rPr>
          <w:color w:val="000000"/>
          <w:sz w:val="28"/>
          <w:szCs w:val="28"/>
        </w:rPr>
        <w:t>від 18.11.2025 р</w:t>
      </w:r>
      <w:r w:rsidR="00520AD3" w:rsidRPr="00845246">
        <w:rPr>
          <w:color w:val="000000"/>
          <w:sz w:val="28"/>
          <w:szCs w:val="28"/>
        </w:rPr>
        <w:t>. № 1516</w:t>
      </w:r>
    </w:p>
    <w:p w14:paraId="454C351D" w14:textId="063DE301" w:rsidR="00C15BB6" w:rsidRPr="00845246" w:rsidRDefault="00C15BB6" w:rsidP="00845246">
      <w:pPr>
        <w:pStyle w:val="a5"/>
        <w:numPr>
          <w:ilvl w:val="0"/>
          <w:numId w:val="29"/>
        </w:numPr>
        <w:ind w:left="0" w:firstLine="0"/>
        <w:jc w:val="both"/>
        <w:rPr>
          <w:sz w:val="28"/>
          <w:szCs w:val="28"/>
        </w:rPr>
      </w:pPr>
      <w:r w:rsidRPr="00845246">
        <w:rPr>
          <w:sz w:val="28"/>
          <w:szCs w:val="28"/>
        </w:rPr>
        <w:t>Про утворення Національної ради з питань гарантування прав дитини : постанова Кабінету Міністрів України від 19 листопада 2025 р. № 1507</w:t>
      </w:r>
    </w:p>
    <w:p w14:paraId="749348D8" w14:textId="7439A180" w:rsidR="00C15BB6" w:rsidRPr="00845246" w:rsidRDefault="00C15BB6" w:rsidP="00845246">
      <w:pPr>
        <w:ind w:firstLine="709"/>
        <w:jc w:val="both"/>
        <w:rPr>
          <w:sz w:val="28"/>
          <w:szCs w:val="28"/>
        </w:rPr>
      </w:pPr>
    </w:p>
    <w:p w14:paraId="7345AF3E" w14:textId="77777777" w:rsidR="003728B9" w:rsidRPr="00845246" w:rsidRDefault="003728B9" w:rsidP="00845246">
      <w:pPr>
        <w:ind w:firstLine="709"/>
        <w:jc w:val="both"/>
        <w:rPr>
          <w:b/>
          <w:bCs/>
          <w:color w:val="7030A0"/>
          <w:sz w:val="28"/>
          <w:szCs w:val="28"/>
        </w:rPr>
      </w:pPr>
      <w:r w:rsidRPr="00845246">
        <w:rPr>
          <w:b/>
          <w:bCs/>
          <w:color w:val="7030A0"/>
          <w:sz w:val="28"/>
          <w:szCs w:val="28"/>
        </w:rPr>
        <w:t>Дисертації</w:t>
      </w:r>
    </w:p>
    <w:p w14:paraId="276CD393" w14:textId="69854F6A" w:rsidR="00985C1D" w:rsidRPr="00845246" w:rsidRDefault="00985C1D" w:rsidP="00845246">
      <w:pPr>
        <w:pStyle w:val="a5"/>
        <w:numPr>
          <w:ilvl w:val="0"/>
          <w:numId w:val="31"/>
        </w:numPr>
        <w:ind w:left="11" w:hanging="11"/>
        <w:jc w:val="both"/>
        <w:rPr>
          <w:sz w:val="28"/>
          <w:szCs w:val="28"/>
        </w:rPr>
      </w:pPr>
      <w:r w:rsidRPr="00845246">
        <w:rPr>
          <w:sz w:val="28"/>
          <w:szCs w:val="28"/>
        </w:rPr>
        <w:t xml:space="preserve">Католик Г. В. Концепція Я дитячого практичного психолога (рукопис) : дис. ... д-ра </w:t>
      </w:r>
      <w:proofErr w:type="spellStart"/>
      <w:r w:rsidRPr="00845246">
        <w:rPr>
          <w:sz w:val="28"/>
          <w:szCs w:val="28"/>
        </w:rPr>
        <w:t>психол</w:t>
      </w:r>
      <w:proofErr w:type="spellEnd"/>
      <w:r w:rsidRPr="00845246">
        <w:rPr>
          <w:sz w:val="28"/>
          <w:szCs w:val="28"/>
        </w:rPr>
        <w:t>. наук : 19.00.07. Київ, 2019.  397 с.</w:t>
      </w:r>
    </w:p>
    <w:p w14:paraId="217E1A45" w14:textId="4E8565A0" w:rsidR="003728B9" w:rsidRPr="00845246" w:rsidRDefault="00985C1D" w:rsidP="00845246">
      <w:pPr>
        <w:pStyle w:val="a5"/>
        <w:numPr>
          <w:ilvl w:val="0"/>
          <w:numId w:val="31"/>
        </w:numPr>
        <w:ind w:left="11" w:hanging="11"/>
        <w:jc w:val="both"/>
        <w:rPr>
          <w:sz w:val="28"/>
          <w:szCs w:val="28"/>
        </w:rPr>
      </w:pPr>
      <w:proofErr w:type="spellStart"/>
      <w:r w:rsidRPr="00845246">
        <w:rPr>
          <w:sz w:val="28"/>
          <w:szCs w:val="28"/>
        </w:rPr>
        <w:t>Сокур</w:t>
      </w:r>
      <w:proofErr w:type="spellEnd"/>
      <w:r w:rsidRPr="00845246">
        <w:rPr>
          <w:sz w:val="28"/>
          <w:szCs w:val="28"/>
        </w:rPr>
        <w:t xml:space="preserve"> А. В. Готовність до пробачення як особистісний ресурс успішності подолання життєвих ускладнень (рукопис) : дис. … канд. </w:t>
      </w:r>
      <w:proofErr w:type="spellStart"/>
      <w:r w:rsidRPr="00845246">
        <w:rPr>
          <w:sz w:val="28"/>
          <w:szCs w:val="28"/>
        </w:rPr>
        <w:t>психол</w:t>
      </w:r>
      <w:proofErr w:type="spellEnd"/>
      <w:r w:rsidRPr="00845246">
        <w:rPr>
          <w:sz w:val="28"/>
          <w:szCs w:val="28"/>
        </w:rPr>
        <w:t xml:space="preserve">. наук: 19.00.01. Київ, 2019.  235 с. </w:t>
      </w:r>
      <w:r w:rsidRPr="00845246">
        <w:rPr>
          <w:sz w:val="28"/>
          <w:szCs w:val="28"/>
        </w:rPr>
        <w:cr/>
      </w:r>
    </w:p>
    <w:p w14:paraId="6504EF9C" w14:textId="77777777" w:rsidR="00E24C06" w:rsidRPr="00845246" w:rsidRDefault="00E24C06" w:rsidP="00845246">
      <w:pPr>
        <w:ind w:firstLine="709"/>
        <w:jc w:val="both"/>
        <w:rPr>
          <w:b/>
          <w:bCs/>
          <w:color w:val="7030A0"/>
          <w:sz w:val="28"/>
          <w:szCs w:val="28"/>
        </w:rPr>
      </w:pPr>
      <w:r w:rsidRPr="00845246">
        <w:rPr>
          <w:b/>
          <w:bCs/>
          <w:color w:val="7030A0"/>
          <w:sz w:val="28"/>
          <w:szCs w:val="28"/>
        </w:rPr>
        <w:t>Бібліографічні покажчики</w:t>
      </w:r>
    </w:p>
    <w:p w14:paraId="09691C6D" w14:textId="3E397F2E" w:rsidR="00E24C06" w:rsidRPr="00845246" w:rsidRDefault="00E24C06" w:rsidP="00845246">
      <w:pPr>
        <w:pStyle w:val="a5"/>
        <w:numPr>
          <w:ilvl w:val="0"/>
          <w:numId w:val="33"/>
        </w:numPr>
        <w:ind w:left="0" w:firstLine="0"/>
        <w:jc w:val="both"/>
        <w:rPr>
          <w:sz w:val="28"/>
          <w:szCs w:val="28"/>
        </w:rPr>
      </w:pPr>
      <w:r w:rsidRPr="00845246">
        <w:rPr>
          <w:sz w:val="28"/>
          <w:szCs w:val="28"/>
        </w:rPr>
        <w:t>Українська лінгвостилістика ХХ–початку ХХІ ст.: система понять і бібліографічні джерела / за ред. С. Я. Єрмоленко. Київ : Грамота, 2007. 368 с.</w:t>
      </w:r>
    </w:p>
    <w:p w14:paraId="77ED2546" w14:textId="79C50295" w:rsidR="00E24C06" w:rsidRPr="00845246" w:rsidRDefault="00E24C06" w:rsidP="00845246">
      <w:pPr>
        <w:pStyle w:val="a5"/>
        <w:numPr>
          <w:ilvl w:val="0"/>
          <w:numId w:val="33"/>
        </w:numPr>
        <w:ind w:left="0" w:firstLine="0"/>
        <w:jc w:val="both"/>
        <w:rPr>
          <w:sz w:val="28"/>
          <w:szCs w:val="28"/>
        </w:rPr>
      </w:pPr>
      <w:r w:rsidRPr="00845246">
        <w:rPr>
          <w:sz w:val="28"/>
          <w:szCs w:val="28"/>
        </w:rPr>
        <w:t xml:space="preserve">Професор Анатолій Михайлович </w:t>
      </w:r>
      <w:proofErr w:type="spellStart"/>
      <w:r w:rsidRPr="00845246">
        <w:rPr>
          <w:sz w:val="28"/>
          <w:szCs w:val="28"/>
        </w:rPr>
        <w:t>Поповський</w:t>
      </w:r>
      <w:proofErr w:type="spellEnd"/>
      <w:r w:rsidRPr="00845246">
        <w:rPr>
          <w:sz w:val="28"/>
          <w:szCs w:val="28"/>
        </w:rPr>
        <w:t xml:space="preserve"> : бібліографія (до 75-річчя з дня народження). Дніпропетровськ : </w:t>
      </w:r>
      <w:proofErr w:type="spellStart"/>
      <w:r w:rsidRPr="00845246">
        <w:rPr>
          <w:sz w:val="28"/>
          <w:szCs w:val="28"/>
        </w:rPr>
        <w:t>Дніпроп</w:t>
      </w:r>
      <w:proofErr w:type="spellEnd"/>
      <w:r w:rsidRPr="00845246">
        <w:rPr>
          <w:sz w:val="28"/>
          <w:szCs w:val="28"/>
        </w:rPr>
        <w:t xml:space="preserve">. </w:t>
      </w:r>
      <w:proofErr w:type="spellStart"/>
      <w:r w:rsidRPr="00845246">
        <w:rPr>
          <w:sz w:val="28"/>
          <w:szCs w:val="28"/>
        </w:rPr>
        <w:t>держ</w:t>
      </w:r>
      <w:proofErr w:type="spellEnd"/>
      <w:r w:rsidRPr="00845246">
        <w:rPr>
          <w:sz w:val="28"/>
          <w:szCs w:val="28"/>
        </w:rPr>
        <w:t>. ун-т внутр. справ, 2010. 88 с.</w:t>
      </w:r>
    </w:p>
    <w:p w14:paraId="66E62BA4" w14:textId="77777777" w:rsidR="00845246" w:rsidRDefault="00845246" w:rsidP="00845246">
      <w:pPr>
        <w:ind w:firstLine="709"/>
        <w:jc w:val="both"/>
        <w:rPr>
          <w:b/>
          <w:bCs/>
          <w:color w:val="7030A0"/>
          <w:sz w:val="28"/>
          <w:szCs w:val="28"/>
          <w:lang w:val="ru-RU"/>
        </w:rPr>
      </w:pPr>
    </w:p>
    <w:p w14:paraId="3D325C0C" w14:textId="77777777" w:rsidR="00E24C06" w:rsidRPr="00845246" w:rsidRDefault="00E24C06" w:rsidP="00845246">
      <w:pPr>
        <w:ind w:firstLine="709"/>
        <w:jc w:val="both"/>
        <w:rPr>
          <w:b/>
          <w:bCs/>
          <w:color w:val="7030A0"/>
          <w:sz w:val="28"/>
          <w:szCs w:val="28"/>
        </w:rPr>
      </w:pPr>
      <w:r w:rsidRPr="00845246">
        <w:rPr>
          <w:b/>
          <w:bCs/>
          <w:color w:val="7030A0"/>
          <w:sz w:val="28"/>
          <w:szCs w:val="28"/>
        </w:rPr>
        <w:t>Частина видання (книги)</w:t>
      </w:r>
    </w:p>
    <w:p w14:paraId="50020011" w14:textId="4C843EE0" w:rsidR="00E24C06" w:rsidRPr="00845246" w:rsidRDefault="00E24C06" w:rsidP="00845246">
      <w:pPr>
        <w:pStyle w:val="a5"/>
        <w:numPr>
          <w:ilvl w:val="0"/>
          <w:numId w:val="35"/>
        </w:numPr>
        <w:ind w:left="0" w:firstLine="0"/>
        <w:jc w:val="both"/>
        <w:rPr>
          <w:sz w:val="28"/>
          <w:szCs w:val="28"/>
        </w:rPr>
      </w:pPr>
      <w:proofErr w:type="spellStart"/>
      <w:r w:rsidRPr="00845246">
        <w:rPr>
          <w:sz w:val="28"/>
          <w:szCs w:val="28"/>
        </w:rPr>
        <w:t>Козленко</w:t>
      </w:r>
      <w:proofErr w:type="spellEnd"/>
      <w:r w:rsidRPr="00845246">
        <w:rPr>
          <w:sz w:val="28"/>
          <w:szCs w:val="28"/>
        </w:rPr>
        <w:t xml:space="preserve"> І. В. Парадигматичний аспект </w:t>
      </w:r>
      <w:proofErr w:type="spellStart"/>
      <w:r w:rsidRPr="00845246">
        <w:rPr>
          <w:sz w:val="28"/>
          <w:szCs w:val="28"/>
        </w:rPr>
        <w:t>морфемології</w:t>
      </w:r>
      <w:proofErr w:type="spellEnd"/>
      <w:r w:rsidRPr="00845246">
        <w:rPr>
          <w:sz w:val="28"/>
          <w:szCs w:val="28"/>
        </w:rPr>
        <w:t xml:space="preserve"> / Л. А. </w:t>
      </w:r>
      <w:proofErr w:type="spellStart"/>
      <w:r w:rsidRPr="00845246">
        <w:rPr>
          <w:sz w:val="28"/>
          <w:szCs w:val="28"/>
        </w:rPr>
        <w:t>Алексієнко</w:t>
      </w:r>
      <w:proofErr w:type="spellEnd"/>
      <w:r w:rsidRPr="00845246">
        <w:rPr>
          <w:sz w:val="28"/>
          <w:szCs w:val="28"/>
        </w:rPr>
        <w:t xml:space="preserve">,                           О. М. </w:t>
      </w:r>
      <w:proofErr w:type="spellStart"/>
      <w:r w:rsidRPr="00845246">
        <w:rPr>
          <w:sz w:val="28"/>
          <w:szCs w:val="28"/>
        </w:rPr>
        <w:t>Зубань</w:t>
      </w:r>
      <w:proofErr w:type="spellEnd"/>
      <w:r w:rsidRPr="00845246">
        <w:rPr>
          <w:sz w:val="28"/>
          <w:szCs w:val="28"/>
        </w:rPr>
        <w:t xml:space="preserve">, І. В. </w:t>
      </w:r>
      <w:proofErr w:type="spellStart"/>
      <w:r w:rsidRPr="00845246">
        <w:rPr>
          <w:sz w:val="28"/>
          <w:szCs w:val="28"/>
        </w:rPr>
        <w:t>Козленко</w:t>
      </w:r>
      <w:proofErr w:type="spellEnd"/>
      <w:r w:rsidRPr="00845246">
        <w:rPr>
          <w:sz w:val="28"/>
          <w:szCs w:val="28"/>
        </w:rPr>
        <w:t>. Сучасна українська мова: морфологія : підручник /</w:t>
      </w:r>
      <w:r w:rsidR="005A2C99">
        <w:rPr>
          <w:sz w:val="28"/>
          <w:szCs w:val="28"/>
          <w:lang w:val="ru-RU"/>
        </w:rPr>
        <w:t> </w:t>
      </w:r>
      <w:r w:rsidRPr="00845246">
        <w:rPr>
          <w:sz w:val="28"/>
          <w:szCs w:val="28"/>
        </w:rPr>
        <w:t xml:space="preserve">за ред. А. К. </w:t>
      </w:r>
      <w:proofErr w:type="spellStart"/>
      <w:r w:rsidRPr="00845246">
        <w:rPr>
          <w:sz w:val="28"/>
          <w:szCs w:val="28"/>
        </w:rPr>
        <w:t>Мойсієнка</w:t>
      </w:r>
      <w:proofErr w:type="spellEnd"/>
      <w:r w:rsidRPr="00845246">
        <w:rPr>
          <w:sz w:val="28"/>
          <w:szCs w:val="28"/>
        </w:rPr>
        <w:t>. Київ : Знання, 2013. С. 53–67.</w:t>
      </w:r>
    </w:p>
    <w:p w14:paraId="77C95F7E" w14:textId="259CA257" w:rsidR="00E24C06" w:rsidRPr="00845246" w:rsidRDefault="00E24C06" w:rsidP="00845246">
      <w:pPr>
        <w:pStyle w:val="a5"/>
        <w:numPr>
          <w:ilvl w:val="0"/>
          <w:numId w:val="35"/>
        </w:numPr>
        <w:ind w:left="0" w:firstLine="0"/>
        <w:jc w:val="both"/>
        <w:rPr>
          <w:sz w:val="28"/>
          <w:szCs w:val="28"/>
        </w:rPr>
      </w:pPr>
      <w:r w:rsidRPr="00845246">
        <w:rPr>
          <w:sz w:val="28"/>
          <w:szCs w:val="28"/>
        </w:rPr>
        <w:t xml:space="preserve">Осипова Т. Ф. </w:t>
      </w:r>
      <w:proofErr w:type="spellStart"/>
      <w:r w:rsidRPr="00845246">
        <w:rPr>
          <w:sz w:val="28"/>
          <w:szCs w:val="28"/>
        </w:rPr>
        <w:t>Гендерно</w:t>
      </w:r>
      <w:proofErr w:type="spellEnd"/>
      <w:r w:rsidRPr="00845246">
        <w:rPr>
          <w:sz w:val="28"/>
          <w:szCs w:val="28"/>
        </w:rPr>
        <w:t xml:space="preserve"> марковані комунікативні стратегії й тактики у вербальній і невербальній комунікації / Т. А. </w:t>
      </w:r>
      <w:proofErr w:type="spellStart"/>
      <w:r w:rsidRPr="00845246">
        <w:rPr>
          <w:sz w:val="28"/>
          <w:szCs w:val="28"/>
        </w:rPr>
        <w:t>Космеда</w:t>
      </w:r>
      <w:proofErr w:type="spellEnd"/>
      <w:r w:rsidRPr="00845246">
        <w:rPr>
          <w:sz w:val="28"/>
          <w:szCs w:val="28"/>
        </w:rPr>
        <w:t xml:space="preserve">, Н. А. Карпенко,                                  Т. Ф. Осипова, Л. М. </w:t>
      </w:r>
      <w:proofErr w:type="spellStart"/>
      <w:r w:rsidRPr="00845246">
        <w:rPr>
          <w:sz w:val="28"/>
          <w:szCs w:val="28"/>
        </w:rPr>
        <w:t>Саліонович</w:t>
      </w:r>
      <w:proofErr w:type="spellEnd"/>
      <w:r w:rsidRPr="00845246">
        <w:rPr>
          <w:sz w:val="28"/>
          <w:szCs w:val="28"/>
        </w:rPr>
        <w:t xml:space="preserve">, О. В. </w:t>
      </w:r>
      <w:proofErr w:type="spellStart"/>
      <w:r w:rsidRPr="00845246">
        <w:rPr>
          <w:sz w:val="28"/>
          <w:szCs w:val="28"/>
        </w:rPr>
        <w:t>Халіман</w:t>
      </w:r>
      <w:proofErr w:type="spellEnd"/>
      <w:r w:rsidRPr="00845246">
        <w:rPr>
          <w:sz w:val="28"/>
          <w:szCs w:val="28"/>
        </w:rPr>
        <w:t xml:space="preserve">. Гендерна лінгвістика в Україні: історія, теоретичні засади, дискурсивна практика : </w:t>
      </w:r>
      <w:proofErr w:type="spellStart"/>
      <w:r w:rsidRPr="00845246">
        <w:rPr>
          <w:sz w:val="28"/>
          <w:szCs w:val="28"/>
        </w:rPr>
        <w:t>колект</w:t>
      </w:r>
      <w:proofErr w:type="spellEnd"/>
      <w:r w:rsidRPr="00845246">
        <w:rPr>
          <w:sz w:val="28"/>
          <w:szCs w:val="28"/>
        </w:rPr>
        <w:t xml:space="preserve">. монографія / наук. ред. Т. А. </w:t>
      </w:r>
      <w:proofErr w:type="spellStart"/>
      <w:r w:rsidRPr="00845246">
        <w:rPr>
          <w:sz w:val="28"/>
          <w:szCs w:val="28"/>
        </w:rPr>
        <w:t>Космеда</w:t>
      </w:r>
      <w:proofErr w:type="spellEnd"/>
      <w:r w:rsidRPr="00845246">
        <w:rPr>
          <w:sz w:val="28"/>
          <w:szCs w:val="28"/>
        </w:rPr>
        <w:t>. Харків : ХНПУ ім. Г. С. Сковороди ; Дрогобич : Коло, 2014. С.174–226.</w:t>
      </w:r>
    </w:p>
    <w:p w14:paraId="5A1D5BED" w14:textId="77777777" w:rsidR="00845246" w:rsidRDefault="00845246" w:rsidP="00845246">
      <w:pPr>
        <w:ind w:firstLine="709"/>
        <w:jc w:val="both"/>
        <w:rPr>
          <w:b/>
          <w:bCs/>
          <w:color w:val="7030A0"/>
          <w:sz w:val="28"/>
          <w:szCs w:val="28"/>
          <w:lang w:val="ru-RU"/>
        </w:rPr>
      </w:pPr>
    </w:p>
    <w:p w14:paraId="47999FB3" w14:textId="77777777" w:rsidR="00E24C06" w:rsidRPr="00845246" w:rsidRDefault="00E24C06" w:rsidP="00845246">
      <w:pPr>
        <w:ind w:firstLine="709"/>
        <w:jc w:val="both"/>
        <w:rPr>
          <w:b/>
          <w:bCs/>
          <w:color w:val="7030A0"/>
          <w:sz w:val="28"/>
          <w:szCs w:val="28"/>
        </w:rPr>
      </w:pPr>
      <w:r w:rsidRPr="00845246">
        <w:rPr>
          <w:b/>
          <w:bCs/>
          <w:color w:val="7030A0"/>
          <w:sz w:val="28"/>
          <w:szCs w:val="28"/>
        </w:rPr>
        <w:t>Частина видання матеріалів конференції (тези, доповіді)</w:t>
      </w:r>
    </w:p>
    <w:p w14:paraId="6B9082AC" w14:textId="441F11A1" w:rsidR="00E24C06" w:rsidRPr="00845246" w:rsidRDefault="00E24C06" w:rsidP="00845246">
      <w:pPr>
        <w:pStyle w:val="a5"/>
        <w:numPr>
          <w:ilvl w:val="0"/>
          <w:numId w:val="37"/>
        </w:numPr>
        <w:ind w:left="0" w:firstLine="0"/>
        <w:jc w:val="both"/>
        <w:rPr>
          <w:color w:val="000000"/>
          <w:sz w:val="28"/>
          <w:szCs w:val="28"/>
        </w:rPr>
      </w:pPr>
      <w:proofErr w:type="spellStart"/>
      <w:r w:rsidRPr="00845246">
        <w:rPr>
          <w:color w:val="000000"/>
          <w:sz w:val="28"/>
          <w:szCs w:val="28"/>
        </w:rPr>
        <w:t>Дружинець</w:t>
      </w:r>
      <w:proofErr w:type="spellEnd"/>
      <w:r w:rsidRPr="00845246">
        <w:rPr>
          <w:color w:val="000000"/>
          <w:sz w:val="28"/>
          <w:szCs w:val="28"/>
        </w:rPr>
        <w:t xml:space="preserve">  М. Л.,  </w:t>
      </w:r>
      <w:proofErr w:type="spellStart"/>
      <w:r w:rsidRPr="00845246">
        <w:rPr>
          <w:color w:val="000000"/>
          <w:sz w:val="28"/>
          <w:szCs w:val="28"/>
        </w:rPr>
        <w:t>Гречуха</w:t>
      </w:r>
      <w:proofErr w:type="spellEnd"/>
      <w:r w:rsidRPr="00845246">
        <w:rPr>
          <w:color w:val="000000"/>
          <w:sz w:val="28"/>
          <w:szCs w:val="28"/>
        </w:rPr>
        <w:t xml:space="preserve">  Г. В.  “Репресовані”  лексеми  словника                   А. Кримського: фонетична та морфемна ідентичність. </w:t>
      </w:r>
      <w:r w:rsidR="005A2C99">
        <w:rPr>
          <w:i/>
          <w:iCs/>
          <w:color w:val="000000"/>
          <w:sz w:val="28"/>
          <w:szCs w:val="28"/>
        </w:rPr>
        <w:t>Філологія початку ХХІ</w:t>
      </w:r>
      <w:r w:rsidR="005A2C99">
        <w:rPr>
          <w:i/>
          <w:iCs/>
          <w:color w:val="000000"/>
          <w:sz w:val="28"/>
          <w:szCs w:val="28"/>
          <w:lang w:val="ru-RU"/>
        </w:rPr>
        <w:t> </w:t>
      </w:r>
      <w:r w:rsidRPr="00845246">
        <w:rPr>
          <w:i/>
          <w:iCs/>
          <w:color w:val="000000"/>
          <w:sz w:val="28"/>
          <w:szCs w:val="28"/>
        </w:rPr>
        <w:t>сторіччя: традиції та новаторство</w:t>
      </w:r>
      <w:r w:rsidRPr="00845246">
        <w:rPr>
          <w:color w:val="000000"/>
          <w:sz w:val="28"/>
          <w:szCs w:val="28"/>
        </w:rPr>
        <w:t xml:space="preserve"> : матеріали</w:t>
      </w:r>
      <w:r w:rsidR="005A2C99">
        <w:rPr>
          <w:color w:val="000000"/>
          <w:sz w:val="28"/>
          <w:szCs w:val="28"/>
        </w:rPr>
        <w:t xml:space="preserve"> </w:t>
      </w:r>
      <w:proofErr w:type="spellStart"/>
      <w:r w:rsidR="005A2C99">
        <w:rPr>
          <w:color w:val="000000"/>
          <w:sz w:val="28"/>
          <w:szCs w:val="28"/>
        </w:rPr>
        <w:t>міжнар</w:t>
      </w:r>
      <w:proofErr w:type="spellEnd"/>
      <w:r w:rsidR="005A2C99">
        <w:rPr>
          <w:color w:val="000000"/>
          <w:sz w:val="28"/>
          <w:szCs w:val="28"/>
        </w:rPr>
        <w:t>. наук.-</w:t>
      </w:r>
      <w:proofErr w:type="spellStart"/>
      <w:r w:rsidR="005A2C99">
        <w:rPr>
          <w:color w:val="000000"/>
          <w:sz w:val="28"/>
          <w:szCs w:val="28"/>
        </w:rPr>
        <w:t>практ</w:t>
      </w:r>
      <w:proofErr w:type="spellEnd"/>
      <w:r w:rsidR="005A2C99">
        <w:rPr>
          <w:color w:val="000000"/>
          <w:sz w:val="28"/>
          <w:szCs w:val="28"/>
        </w:rPr>
        <w:t xml:space="preserve">. </w:t>
      </w:r>
      <w:proofErr w:type="spellStart"/>
      <w:r w:rsidR="005A2C99">
        <w:rPr>
          <w:color w:val="000000"/>
          <w:sz w:val="28"/>
          <w:szCs w:val="28"/>
        </w:rPr>
        <w:t>конф</w:t>
      </w:r>
      <w:proofErr w:type="spellEnd"/>
      <w:r w:rsidR="005A2C99">
        <w:rPr>
          <w:color w:val="000000"/>
          <w:sz w:val="28"/>
          <w:szCs w:val="28"/>
        </w:rPr>
        <w:t>., м.</w:t>
      </w:r>
      <w:r w:rsidR="005A2C99">
        <w:rPr>
          <w:color w:val="000000"/>
          <w:sz w:val="28"/>
          <w:szCs w:val="28"/>
          <w:lang w:val="ru-RU"/>
        </w:rPr>
        <w:t> </w:t>
      </w:r>
      <w:r w:rsidRPr="00845246">
        <w:rPr>
          <w:color w:val="000000"/>
          <w:sz w:val="28"/>
          <w:szCs w:val="28"/>
        </w:rPr>
        <w:t>Київ, 14–15 червня 2019 р. Київ, 2019. С. 10–14.</w:t>
      </w:r>
    </w:p>
    <w:p w14:paraId="46392003" w14:textId="147E5AFA" w:rsidR="003728B9" w:rsidRPr="00845246" w:rsidRDefault="009E2B53" w:rsidP="00845246">
      <w:pPr>
        <w:pStyle w:val="a5"/>
        <w:numPr>
          <w:ilvl w:val="0"/>
          <w:numId w:val="37"/>
        </w:numPr>
        <w:ind w:left="0" w:firstLine="0"/>
        <w:jc w:val="both"/>
        <w:rPr>
          <w:color w:val="000000"/>
          <w:sz w:val="28"/>
          <w:szCs w:val="28"/>
        </w:rPr>
      </w:pPr>
      <w:proofErr w:type="spellStart"/>
      <w:r w:rsidRPr="00845246">
        <w:rPr>
          <w:color w:val="000000"/>
          <w:sz w:val="28"/>
          <w:szCs w:val="28"/>
        </w:rPr>
        <w:lastRenderedPageBreak/>
        <w:t>Загурська</w:t>
      </w:r>
      <w:proofErr w:type="spellEnd"/>
      <w:r w:rsidRPr="00845246">
        <w:rPr>
          <w:color w:val="000000"/>
          <w:sz w:val="28"/>
          <w:szCs w:val="28"/>
        </w:rPr>
        <w:t xml:space="preserve"> С. М. Щодо важливості емоційного інтелекту та підтримки в закладі освіти. </w:t>
      </w:r>
      <w:r w:rsidRPr="00845246">
        <w:rPr>
          <w:i/>
          <w:iCs/>
          <w:color w:val="000000"/>
          <w:sz w:val="28"/>
          <w:szCs w:val="28"/>
        </w:rPr>
        <w:t>Безпечне освітнє середовище: нові виклики та сучасні рішення в умовах воєнного і повоєнного часу</w:t>
      </w:r>
      <w:r w:rsidRPr="00845246">
        <w:rPr>
          <w:color w:val="000000"/>
          <w:sz w:val="28"/>
          <w:szCs w:val="28"/>
        </w:rPr>
        <w:t>: збірник матеріалів  ІІІ всеукраїнської наук.-</w:t>
      </w:r>
      <w:proofErr w:type="spellStart"/>
      <w:r w:rsidRPr="00845246">
        <w:rPr>
          <w:color w:val="000000"/>
          <w:sz w:val="28"/>
          <w:szCs w:val="28"/>
        </w:rPr>
        <w:t>практ</w:t>
      </w:r>
      <w:proofErr w:type="spellEnd"/>
      <w:r w:rsidRPr="00845246">
        <w:rPr>
          <w:color w:val="000000"/>
          <w:sz w:val="28"/>
          <w:szCs w:val="28"/>
        </w:rPr>
        <w:t xml:space="preserve">. </w:t>
      </w:r>
      <w:proofErr w:type="spellStart"/>
      <w:r w:rsidRPr="00845246">
        <w:rPr>
          <w:color w:val="000000"/>
          <w:sz w:val="28"/>
          <w:szCs w:val="28"/>
        </w:rPr>
        <w:t>конф</w:t>
      </w:r>
      <w:proofErr w:type="spellEnd"/>
      <w:r w:rsidRPr="00845246">
        <w:rPr>
          <w:color w:val="000000"/>
          <w:sz w:val="28"/>
          <w:szCs w:val="28"/>
        </w:rPr>
        <w:t>., м. Тернопіль 7 березня 2025 р. Тернопіль, 2025. С. 35</w:t>
      </w:r>
      <w:r w:rsidR="006762FB" w:rsidRPr="00845246">
        <w:rPr>
          <w:color w:val="000000"/>
          <w:sz w:val="28"/>
          <w:szCs w:val="28"/>
        </w:rPr>
        <w:t xml:space="preserve"> – 39.</w:t>
      </w:r>
    </w:p>
    <w:p w14:paraId="4E74E570" w14:textId="77777777" w:rsidR="00845246" w:rsidRDefault="00845246" w:rsidP="00845246">
      <w:pPr>
        <w:pStyle w:val="a5"/>
        <w:ind w:left="0" w:firstLine="709"/>
        <w:jc w:val="both"/>
        <w:rPr>
          <w:b/>
          <w:bCs/>
          <w:color w:val="7030A0"/>
          <w:sz w:val="28"/>
          <w:szCs w:val="28"/>
          <w:lang w:val="ru-RU"/>
        </w:rPr>
      </w:pPr>
    </w:p>
    <w:p w14:paraId="6BFA5D27" w14:textId="77777777" w:rsidR="00E24C06" w:rsidRPr="00845246" w:rsidRDefault="00E24C06" w:rsidP="00845246">
      <w:pPr>
        <w:pStyle w:val="a5"/>
        <w:ind w:left="0" w:firstLine="709"/>
        <w:jc w:val="both"/>
        <w:rPr>
          <w:b/>
          <w:bCs/>
          <w:color w:val="7030A0"/>
          <w:sz w:val="28"/>
          <w:szCs w:val="28"/>
        </w:rPr>
      </w:pPr>
      <w:r w:rsidRPr="00845246">
        <w:rPr>
          <w:b/>
          <w:bCs/>
          <w:color w:val="7030A0"/>
          <w:sz w:val="28"/>
          <w:szCs w:val="28"/>
        </w:rPr>
        <w:t>Частина довідкового видання</w:t>
      </w:r>
    </w:p>
    <w:p w14:paraId="7ED4A33D" w14:textId="3DC8B694" w:rsidR="00E24C06" w:rsidRPr="00845246" w:rsidRDefault="00E24C06" w:rsidP="00845246">
      <w:pPr>
        <w:pStyle w:val="a5"/>
        <w:numPr>
          <w:ilvl w:val="0"/>
          <w:numId w:val="39"/>
        </w:numPr>
        <w:ind w:left="0" w:firstLine="0"/>
        <w:jc w:val="both"/>
        <w:rPr>
          <w:color w:val="000000"/>
          <w:sz w:val="28"/>
          <w:szCs w:val="28"/>
        </w:rPr>
      </w:pPr>
      <w:r w:rsidRPr="00845246">
        <w:rPr>
          <w:color w:val="000000"/>
          <w:sz w:val="28"/>
          <w:szCs w:val="28"/>
        </w:rPr>
        <w:t xml:space="preserve">Єрмоленко С. Я. Книжна лексика. </w:t>
      </w:r>
      <w:r w:rsidRPr="00845246">
        <w:rPr>
          <w:i/>
          <w:iCs/>
          <w:color w:val="000000"/>
          <w:sz w:val="28"/>
          <w:szCs w:val="28"/>
        </w:rPr>
        <w:t>Українська мова : енциклопедія</w:t>
      </w:r>
      <w:r w:rsidRPr="00845246">
        <w:rPr>
          <w:color w:val="000000"/>
          <w:sz w:val="28"/>
          <w:szCs w:val="28"/>
        </w:rPr>
        <w:t xml:space="preserve"> /</w:t>
      </w:r>
      <w:r w:rsidR="00845246">
        <w:rPr>
          <w:color w:val="000000"/>
          <w:sz w:val="28"/>
          <w:szCs w:val="28"/>
          <w:lang w:val="en-US"/>
        </w:rPr>
        <w:t> </w:t>
      </w:r>
      <w:proofErr w:type="spellStart"/>
      <w:r w:rsidRPr="00845246">
        <w:rPr>
          <w:color w:val="000000"/>
          <w:sz w:val="28"/>
          <w:szCs w:val="28"/>
        </w:rPr>
        <w:t>редкол</w:t>
      </w:r>
      <w:proofErr w:type="spellEnd"/>
      <w:r w:rsidRPr="00845246">
        <w:rPr>
          <w:color w:val="000000"/>
          <w:sz w:val="28"/>
          <w:szCs w:val="28"/>
        </w:rPr>
        <w:t xml:space="preserve">. : В. М. Русанівський (співголова), О. О. Тараненко (співголова),   </w:t>
      </w:r>
      <w:r w:rsidR="00393725" w:rsidRPr="00845246">
        <w:rPr>
          <w:color w:val="000000"/>
          <w:sz w:val="28"/>
          <w:szCs w:val="28"/>
        </w:rPr>
        <w:t xml:space="preserve">                                   </w:t>
      </w:r>
      <w:r w:rsidRPr="00845246">
        <w:rPr>
          <w:color w:val="000000"/>
          <w:sz w:val="28"/>
          <w:szCs w:val="28"/>
        </w:rPr>
        <w:t xml:space="preserve">М. П. </w:t>
      </w:r>
      <w:proofErr w:type="spellStart"/>
      <w:r w:rsidRPr="00845246">
        <w:rPr>
          <w:color w:val="000000"/>
          <w:sz w:val="28"/>
          <w:szCs w:val="28"/>
        </w:rPr>
        <w:t>Зяблюк</w:t>
      </w:r>
      <w:proofErr w:type="spellEnd"/>
      <w:r w:rsidRPr="00845246">
        <w:rPr>
          <w:color w:val="000000"/>
          <w:sz w:val="28"/>
          <w:szCs w:val="28"/>
        </w:rPr>
        <w:t xml:space="preserve"> та ін. 3-є вид., зі змін. і </w:t>
      </w:r>
      <w:proofErr w:type="spellStart"/>
      <w:r w:rsidRPr="00845246">
        <w:rPr>
          <w:color w:val="000000"/>
          <w:sz w:val="28"/>
          <w:szCs w:val="28"/>
        </w:rPr>
        <w:t>доп</w:t>
      </w:r>
      <w:proofErr w:type="spellEnd"/>
      <w:r w:rsidRPr="00845246">
        <w:rPr>
          <w:color w:val="000000"/>
          <w:sz w:val="28"/>
          <w:szCs w:val="28"/>
        </w:rPr>
        <w:t xml:space="preserve">. Київ : Вид-во “Укр. </w:t>
      </w:r>
      <w:proofErr w:type="spellStart"/>
      <w:r w:rsidRPr="00845246">
        <w:rPr>
          <w:color w:val="000000"/>
          <w:sz w:val="28"/>
          <w:szCs w:val="28"/>
        </w:rPr>
        <w:t>енцикл</w:t>
      </w:r>
      <w:proofErr w:type="spellEnd"/>
      <w:r w:rsidRPr="00845246">
        <w:rPr>
          <w:color w:val="000000"/>
          <w:sz w:val="28"/>
          <w:szCs w:val="28"/>
        </w:rPr>
        <w:t>.”                       ім. М. П. Бажана, 2007. С. 266.</w:t>
      </w:r>
    </w:p>
    <w:p w14:paraId="3AFD95D6" w14:textId="6981968F" w:rsidR="00E24C06" w:rsidRPr="00845246" w:rsidRDefault="00E24C06" w:rsidP="00845246">
      <w:pPr>
        <w:pStyle w:val="a5"/>
        <w:numPr>
          <w:ilvl w:val="0"/>
          <w:numId w:val="39"/>
        </w:numPr>
        <w:ind w:left="0" w:firstLine="0"/>
        <w:jc w:val="both"/>
        <w:rPr>
          <w:color w:val="000000"/>
          <w:sz w:val="28"/>
          <w:szCs w:val="28"/>
        </w:rPr>
      </w:pPr>
      <w:r w:rsidRPr="00845246">
        <w:rPr>
          <w:color w:val="000000"/>
          <w:sz w:val="28"/>
          <w:szCs w:val="28"/>
        </w:rPr>
        <w:t xml:space="preserve">Чабаненко В. А. Кримський А. Ю. </w:t>
      </w:r>
      <w:r w:rsidRPr="00845246">
        <w:rPr>
          <w:i/>
          <w:iCs/>
          <w:color w:val="000000"/>
          <w:sz w:val="28"/>
          <w:szCs w:val="28"/>
        </w:rPr>
        <w:t>Українське козацтво : мала енциклопедія</w:t>
      </w:r>
      <w:r w:rsidRPr="00845246">
        <w:rPr>
          <w:color w:val="000000"/>
          <w:sz w:val="28"/>
          <w:szCs w:val="28"/>
        </w:rPr>
        <w:t>. Київ : Ґенеза ; Запоріжжя : Прем’єр, 2002. С. 275.</w:t>
      </w:r>
    </w:p>
    <w:p w14:paraId="7AA346C7" w14:textId="77777777" w:rsidR="00E24C06" w:rsidRPr="00845246" w:rsidRDefault="00E24C06" w:rsidP="00845246">
      <w:pPr>
        <w:pStyle w:val="a5"/>
        <w:ind w:left="0" w:firstLine="709"/>
        <w:jc w:val="both"/>
        <w:rPr>
          <w:color w:val="000000"/>
          <w:sz w:val="28"/>
          <w:szCs w:val="28"/>
        </w:rPr>
      </w:pPr>
    </w:p>
    <w:p w14:paraId="7B463AEF" w14:textId="77777777" w:rsidR="00393725" w:rsidRPr="00845246" w:rsidRDefault="00393725" w:rsidP="00845246">
      <w:pPr>
        <w:pStyle w:val="a5"/>
        <w:ind w:left="0" w:firstLine="709"/>
        <w:jc w:val="both"/>
        <w:rPr>
          <w:b/>
          <w:bCs/>
          <w:color w:val="7030A0"/>
          <w:sz w:val="28"/>
          <w:szCs w:val="28"/>
        </w:rPr>
      </w:pPr>
      <w:r w:rsidRPr="00845246">
        <w:rPr>
          <w:b/>
          <w:bCs/>
          <w:color w:val="7030A0"/>
          <w:sz w:val="28"/>
          <w:szCs w:val="28"/>
        </w:rPr>
        <w:t>Стаття в періодичному виданні (журналі, газеті)</w:t>
      </w:r>
    </w:p>
    <w:p w14:paraId="1F7BFBBE" w14:textId="6A5EA0AC" w:rsidR="001C3712" w:rsidRPr="00845246" w:rsidRDefault="001C3712" w:rsidP="00845246">
      <w:pPr>
        <w:pStyle w:val="a5"/>
        <w:numPr>
          <w:ilvl w:val="0"/>
          <w:numId w:val="41"/>
        </w:numPr>
        <w:ind w:left="0" w:firstLine="0"/>
        <w:jc w:val="both"/>
        <w:rPr>
          <w:sz w:val="28"/>
          <w:szCs w:val="28"/>
        </w:rPr>
      </w:pPr>
      <w:r w:rsidRPr="00845246">
        <w:rPr>
          <w:color w:val="000000"/>
          <w:sz w:val="28"/>
          <w:szCs w:val="28"/>
        </w:rPr>
        <w:t xml:space="preserve">Стовбур Л. М. </w:t>
      </w:r>
      <w:r w:rsidRPr="00845246">
        <w:rPr>
          <w:sz w:val="28"/>
          <w:szCs w:val="28"/>
        </w:rPr>
        <w:t xml:space="preserve">Функціювання однорідних присудків і підметів у романі    </w:t>
      </w:r>
      <w:proofErr w:type="spellStart"/>
      <w:r w:rsidRPr="00845246">
        <w:rPr>
          <w:sz w:val="28"/>
          <w:szCs w:val="28"/>
        </w:rPr>
        <w:t>Гаськи</w:t>
      </w:r>
      <w:proofErr w:type="spellEnd"/>
      <w:r w:rsidRPr="00845246">
        <w:rPr>
          <w:sz w:val="28"/>
          <w:szCs w:val="28"/>
        </w:rPr>
        <w:t xml:space="preserve"> Шиян </w:t>
      </w:r>
      <w:r w:rsidR="00465945" w:rsidRPr="00845246">
        <w:rPr>
          <w:sz w:val="28"/>
          <w:szCs w:val="28"/>
          <w:lang w:val="ru-RU"/>
        </w:rPr>
        <w:t>“</w:t>
      </w:r>
      <w:r w:rsidRPr="00845246">
        <w:rPr>
          <w:sz w:val="28"/>
          <w:szCs w:val="28"/>
        </w:rPr>
        <w:t>За спиною</w:t>
      </w:r>
      <w:r w:rsidR="00465945" w:rsidRPr="00845246">
        <w:rPr>
          <w:sz w:val="28"/>
          <w:szCs w:val="28"/>
          <w:lang w:val="ru-RU"/>
        </w:rPr>
        <w:t>”</w:t>
      </w:r>
      <w:r w:rsidRPr="00845246">
        <w:rPr>
          <w:sz w:val="28"/>
          <w:szCs w:val="28"/>
        </w:rPr>
        <w:t xml:space="preserve">: стилістичний аспект. </w:t>
      </w:r>
      <w:r w:rsidRPr="00845246">
        <w:rPr>
          <w:i/>
          <w:sz w:val="28"/>
          <w:szCs w:val="28"/>
        </w:rPr>
        <w:t>Закарпатські філологічні студії.</w:t>
      </w:r>
      <w:r w:rsidRPr="00845246">
        <w:rPr>
          <w:sz w:val="28"/>
          <w:szCs w:val="28"/>
        </w:rPr>
        <w:t xml:space="preserve"> 2023. № 27. Т. 3. С. 23–28. </w:t>
      </w:r>
    </w:p>
    <w:p w14:paraId="342617CF" w14:textId="110EF066" w:rsidR="00436E54" w:rsidRPr="00845246" w:rsidRDefault="00436E54" w:rsidP="00845246">
      <w:pPr>
        <w:pStyle w:val="a5"/>
        <w:numPr>
          <w:ilvl w:val="0"/>
          <w:numId w:val="41"/>
        </w:numPr>
        <w:ind w:left="0" w:firstLine="0"/>
        <w:jc w:val="both"/>
        <w:rPr>
          <w:sz w:val="28"/>
          <w:szCs w:val="28"/>
        </w:rPr>
      </w:pPr>
      <w:r w:rsidRPr="00845246">
        <w:rPr>
          <w:sz w:val="28"/>
          <w:szCs w:val="28"/>
        </w:rPr>
        <w:t xml:space="preserve">Часнікова О., Довгань А. Перспективний погляд чи </w:t>
      </w:r>
      <w:proofErr w:type="spellStart"/>
      <w:r w:rsidRPr="00845246">
        <w:rPr>
          <w:sz w:val="28"/>
          <w:szCs w:val="28"/>
        </w:rPr>
        <w:t>look</w:t>
      </w:r>
      <w:proofErr w:type="spellEnd"/>
      <w:r w:rsidRPr="00845246">
        <w:rPr>
          <w:sz w:val="28"/>
          <w:szCs w:val="28"/>
        </w:rPr>
        <w:t xml:space="preserve"> </w:t>
      </w:r>
      <w:proofErr w:type="spellStart"/>
      <w:r w:rsidRPr="00845246">
        <w:rPr>
          <w:sz w:val="28"/>
          <w:szCs w:val="28"/>
        </w:rPr>
        <w:t>forward</w:t>
      </w:r>
      <w:proofErr w:type="spellEnd"/>
      <w:r w:rsidRPr="00845246">
        <w:rPr>
          <w:sz w:val="28"/>
          <w:szCs w:val="28"/>
        </w:rPr>
        <w:t xml:space="preserve"> </w:t>
      </w:r>
      <w:proofErr w:type="spellStart"/>
      <w:r w:rsidRPr="00845246">
        <w:rPr>
          <w:sz w:val="28"/>
          <w:szCs w:val="28"/>
        </w:rPr>
        <w:t>to</w:t>
      </w:r>
      <w:proofErr w:type="spellEnd"/>
      <w:r w:rsidRPr="00845246">
        <w:rPr>
          <w:sz w:val="28"/>
          <w:szCs w:val="28"/>
        </w:rPr>
        <w:t xml:space="preserve"> на розвиток шкільної економічної освіти в Україні. </w:t>
      </w:r>
      <w:r w:rsidRPr="00845246">
        <w:rPr>
          <w:i/>
          <w:iCs/>
          <w:sz w:val="28"/>
          <w:szCs w:val="28"/>
        </w:rPr>
        <w:t>Проблеми сучасного підручника</w:t>
      </w:r>
      <w:r w:rsidRPr="00845246">
        <w:rPr>
          <w:sz w:val="28"/>
          <w:szCs w:val="28"/>
        </w:rPr>
        <w:t>.  2023. № 29. С. 208–217.</w:t>
      </w:r>
    </w:p>
    <w:p w14:paraId="1DD52E02" w14:textId="77777777" w:rsidR="00845246" w:rsidRDefault="00845246" w:rsidP="00845246">
      <w:pPr>
        <w:pStyle w:val="a5"/>
        <w:ind w:left="0" w:firstLine="709"/>
        <w:jc w:val="both"/>
        <w:rPr>
          <w:b/>
          <w:bCs/>
          <w:color w:val="7030A0"/>
          <w:sz w:val="28"/>
          <w:szCs w:val="28"/>
          <w:lang w:val="ru-RU"/>
        </w:rPr>
      </w:pPr>
    </w:p>
    <w:p w14:paraId="4740C216" w14:textId="3F6A4F82" w:rsidR="00393725" w:rsidRPr="00845246" w:rsidRDefault="00344805" w:rsidP="00845246">
      <w:pPr>
        <w:pStyle w:val="a5"/>
        <w:ind w:left="0" w:firstLine="709"/>
        <w:jc w:val="both"/>
        <w:rPr>
          <w:b/>
          <w:bCs/>
          <w:color w:val="7030A0"/>
          <w:sz w:val="28"/>
          <w:szCs w:val="28"/>
        </w:rPr>
      </w:pPr>
      <w:r w:rsidRPr="00845246">
        <w:rPr>
          <w:b/>
          <w:bCs/>
          <w:color w:val="7030A0"/>
          <w:sz w:val="28"/>
          <w:szCs w:val="28"/>
        </w:rPr>
        <w:t xml:space="preserve">Атласи </w:t>
      </w:r>
    </w:p>
    <w:p w14:paraId="7D7461AB" w14:textId="1EA766AC" w:rsidR="00E506E0" w:rsidRPr="00845246" w:rsidRDefault="00E506E0" w:rsidP="00845246">
      <w:pPr>
        <w:pStyle w:val="a5"/>
        <w:numPr>
          <w:ilvl w:val="0"/>
          <w:numId w:val="43"/>
        </w:numPr>
        <w:ind w:left="0" w:firstLine="0"/>
        <w:jc w:val="both"/>
        <w:rPr>
          <w:sz w:val="28"/>
          <w:szCs w:val="28"/>
        </w:rPr>
      </w:pPr>
      <w:r w:rsidRPr="00845246">
        <w:rPr>
          <w:sz w:val="28"/>
          <w:szCs w:val="28"/>
        </w:rPr>
        <w:t xml:space="preserve">Мартіні Ф. Анатомічний атлас людини (ІV р. а.). Київ : Всеукраїнське спеціалізоване видавництво </w:t>
      </w:r>
      <w:r w:rsidR="00465945" w:rsidRPr="00845246">
        <w:rPr>
          <w:sz w:val="28"/>
          <w:szCs w:val="28"/>
          <w:lang w:val="ru-RU"/>
        </w:rPr>
        <w:t>“</w:t>
      </w:r>
      <w:r w:rsidRPr="00845246">
        <w:rPr>
          <w:sz w:val="28"/>
          <w:szCs w:val="28"/>
        </w:rPr>
        <w:t>Медицина</w:t>
      </w:r>
      <w:r w:rsidR="00465945" w:rsidRPr="00845246">
        <w:rPr>
          <w:sz w:val="28"/>
          <w:szCs w:val="28"/>
          <w:lang w:val="ru-RU"/>
        </w:rPr>
        <w:t>”</w:t>
      </w:r>
      <w:r w:rsidRPr="00845246">
        <w:rPr>
          <w:sz w:val="28"/>
          <w:szCs w:val="28"/>
        </w:rPr>
        <w:t>, 2018. 128 с.</w:t>
      </w:r>
    </w:p>
    <w:p w14:paraId="6C791267" w14:textId="4BEA3775" w:rsidR="00344805" w:rsidRPr="00845246" w:rsidRDefault="00344805" w:rsidP="00845246">
      <w:pPr>
        <w:pStyle w:val="a5"/>
        <w:numPr>
          <w:ilvl w:val="0"/>
          <w:numId w:val="43"/>
        </w:numPr>
        <w:ind w:left="0" w:firstLine="0"/>
        <w:jc w:val="both"/>
        <w:rPr>
          <w:sz w:val="28"/>
          <w:szCs w:val="28"/>
        </w:rPr>
      </w:pPr>
      <w:proofErr w:type="spellStart"/>
      <w:r w:rsidRPr="00845246">
        <w:rPr>
          <w:sz w:val="28"/>
          <w:szCs w:val="28"/>
        </w:rPr>
        <w:t>Грицеляк</w:t>
      </w:r>
      <w:proofErr w:type="spellEnd"/>
      <w:r w:rsidRPr="00845246">
        <w:rPr>
          <w:sz w:val="28"/>
          <w:szCs w:val="28"/>
        </w:rPr>
        <w:t xml:space="preserve"> В. </w:t>
      </w:r>
      <w:r w:rsidR="00E506E0" w:rsidRPr="00845246">
        <w:rPr>
          <w:sz w:val="28"/>
          <w:szCs w:val="28"/>
        </w:rPr>
        <w:t xml:space="preserve">Атлас. Географія. </w:t>
      </w:r>
      <w:r w:rsidRPr="00845246">
        <w:rPr>
          <w:sz w:val="28"/>
          <w:szCs w:val="28"/>
        </w:rPr>
        <w:t>Материки та океан</w:t>
      </w:r>
      <w:r w:rsidR="00E506E0" w:rsidRPr="00845246">
        <w:rPr>
          <w:sz w:val="28"/>
          <w:szCs w:val="28"/>
        </w:rPr>
        <w:t xml:space="preserve">и. 7 клас.  Київ : Підручники і посібники, 2024. 41 с. </w:t>
      </w:r>
      <w:r w:rsidRPr="00845246">
        <w:rPr>
          <w:sz w:val="28"/>
          <w:szCs w:val="28"/>
        </w:rPr>
        <w:t xml:space="preserve"> </w:t>
      </w:r>
    </w:p>
    <w:p w14:paraId="37ACA82A" w14:textId="77777777" w:rsidR="00845246" w:rsidRDefault="00845246" w:rsidP="00845246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7030A0"/>
          <w:sz w:val="28"/>
          <w:szCs w:val="28"/>
          <w:lang w:val="ru-RU"/>
        </w:rPr>
      </w:pPr>
    </w:p>
    <w:p w14:paraId="24973196" w14:textId="77777777" w:rsidR="00393725" w:rsidRPr="00845246" w:rsidRDefault="00393725" w:rsidP="00845246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7030A0"/>
          <w:sz w:val="28"/>
          <w:szCs w:val="28"/>
        </w:rPr>
      </w:pPr>
      <w:r w:rsidRPr="00845246">
        <w:rPr>
          <w:b/>
          <w:bCs/>
          <w:color w:val="7030A0"/>
          <w:sz w:val="28"/>
          <w:szCs w:val="28"/>
        </w:rPr>
        <w:t>Електронні ресурси</w:t>
      </w:r>
    </w:p>
    <w:p w14:paraId="1A4A3998" w14:textId="6E04A1EC" w:rsidR="00393725" w:rsidRPr="00845246" w:rsidRDefault="00393725" w:rsidP="00845246">
      <w:pPr>
        <w:pStyle w:val="a5"/>
        <w:widowControl w:val="0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color w:val="000000"/>
          <w:sz w:val="28"/>
          <w:szCs w:val="28"/>
        </w:rPr>
      </w:pPr>
      <w:proofErr w:type="spellStart"/>
      <w:r w:rsidRPr="00845246">
        <w:rPr>
          <w:color w:val="000000"/>
          <w:sz w:val="28"/>
          <w:szCs w:val="28"/>
        </w:rPr>
        <w:t>Люднова</w:t>
      </w:r>
      <w:proofErr w:type="spellEnd"/>
      <w:r w:rsidRPr="00845246">
        <w:rPr>
          <w:color w:val="000000"/>
          <w:sz w:val="28"/>
          <w:szCs w:val="28"/>
        </w:rPr>
        <w:t xml:space="preserve"> А. А. </w:t>
      </w:r>
      <w:proofErr w:type="spellStart"/>
      <w:r w:rsidRPr="00845246">
        <w:rPr>
          <w:color w:val="000000"/>
          <w:sz w:val="28"/>
          <w:szCs w:val="28"/>
        </w:rPr>
        <w:t>Фоностилістичні</w:t>
      </w:r>
      <w:proofErr w:type="spellEnd"/>
      <w:r w:rsidRPr="00845246">
        <w:rPr>
          <w:color w:val="000000"/>
          <w:sz w:val="28"/>
          <w:szCs w:val="28"/>
        </w:rPr>
        <w:t xml:space="preserve"> особливості </w:t>
      </w:r>
      <w:proofErr w:type="spellStart"/>
      <w:r w:rsidRPr="00845246">
        <w:rPr>
          <w:color w:val="000000"/>
          <w:sz w:val="28"/>
          <w:szCs w:val="28"/>
        </w:rPr>
        <w:t>Стусового</w:t>
      </w:r>
      <w:proofErr w:type="spellEnd"/>
      <w:r w:rsidRPr="00845246">
        <w:rPr>
          <w:color w:val="000000"/>
          <w:sz w:val="28"/>
          <w:szCs w:val="28"/>
        </w:rPr>
        <w:t xml:space="preserve"> вірша (за збіркою “Палімпсести”). </w:t>
      </w:r>
      <w:r w:rsidRPr="00845246">
        <w:rPr>
          <w:i/>
          <w:iCs/>
          <w:color w:val="000000"/>
          <w:sz w:val="28"/>
          <w:szCs w:val="28"/>
        </w:rPr>
        <w:t>Літературознавчі студії</w:t>
      </w:r>
      <w:r w:rsidRPr="00845246">
        <w:rPr>
          <w:color w:val="000000"/>
          <w:sz w:val="28"/>
          <w:szCs w:val="28"/>
        </w:rPr>
        <w:t xml:space="preserve"> : зб. наук. праць. Київ, 2017. Вип. 48.                          С. 68–79. URL: </w:t>
      </w:r>
      <w:hyperlink r:id="rId5" w:history="1">
        <w:r w:rsidR="00520AD3" w:rsidRPr="00845246">
          <w:rPr>
            <w:rStyle w:val="a6"/>
            <w:sz w:val="28"/>
            <w:szCs w:val="28"/>
          </w:rPr>
          <w:t>http://nbuv.gov.ua/UJRN/Lits_2017_1%282%29_10</w:t>
        </w:r>
      </w:hyperlink>
      <w:r w:rsidR="00520AD3" w:rsidRPr="00845246">
        <w:rPr>
          <w:color w:val="000000"/>
          <w:sz w:val="28"/>
          <w:szCs w:val="28"/>
        </w:rPr>
        <w:t xml:space="preserve"> </w:t>
      </w:r>
      <w:r w:rsidRPr="00845246">
        <w:rPr>
          <w:color w:val="000000"/>
          <w:sz w:val="28"/>
          <w:szCs w:val="28"/>
        </w:rPr>
        <w:t>(дата звернення 10.09.2019)</w:t>
      </w:r>
    </w:p>
    <w:p w14:paraId="79DC300F" w14:textId="42C4C176" w:rsidR="003B61D9" w:rsidRPr="00845246" w:rsidRDefault="00393725" w:rsidP="00845246">
      <w:pPr>
        <w:pStyle w:val="a5"/>
        <w:widowControl w:val="0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color w:val="000000"/>
          <w:sz w:val="28"/>
          <w:szCs w:val="28"/>
        </w:rPr>
      </w:pPr>
      <w:proofErr w:type="spellStart"/>
      <w:r w:rsidRPr="00845246">
        <w:rPr>
          <w:color w:val="000000"/>
          <w:sz w:val="28"/>
          <w:szCs w:val="28"/>
        </w:rPr>
        <w:t>Козленко</w:t>
      </w:r>
      <w:proofErr w:type="spellEnd"/>
      <w:r w:rsidRPr="00845246">
        <w:rPr>
          <w:color w:val="000000"/>
          <w:sz w:val="28"/>
          <w:szCs w:val="28"/>
        </w:rPr>
        <w:t xml:space="preserve"> І. Систематизація базових термінів сучасної морфології. </w:t>
      </w:r>
      <w:r w:rsidRPr="00845246">
        <w:rPr>
          <w:i/>
          <w:iCs/>
          <w:color w:val="000000"/>
          <w:sz w:val="28"/>
          <w:szCs w:val="28"/>
        </w:rPr>
        <w:t>Українське</w:t>
      </w:r>
      <w:r w:rsidRPr="00845246">
        <w:rPr>
          <w:i/>
          <w:iCs/>
          <w:color w:val="000000"/>
          <w:sz w:val="28"/>
          <w:szCs w:val="28"/>
        </w:rPr>
        <w:tab/>
        <w:t>мовознавство</w:t>
      </w:r>
      <w:r w:rsidRPr="00845246">
        <w:rPr>
          <w:color w:val="000000"/>
          <w:sz w:val="28"/>
          <w:szCs w:val="28"/>
        </w:rPr>
        <w:t xml:space="preserve"> : міжвідомчий наук. зб. Київ : </w:t>
      </w:r>
      <w:proofErr w:type="spellStart"/>
      <w:r w:rsidRPr="00845246">
        <w:rPr>
          <w:color w:val="000000"/>
          <w:sz w:val="28"/>
          <w:szCs w:val="28"/>
        </w:rPr>
        <w:t>Видавничо</w:t>
      </w:r>
      <w:proofErr w:type="spellEnd"/>
      <w:r w:rsidRPr="00845246">
        <w:rPr>
          <w:color w:val="000000"/>
          <w:sz w:val="28"/>
          <w:szCs w:val="28"/>
        </w:rPr>
        <w:t>- поліграфічний центр “Київський університет”, 2009. Вип. 39. С. 40–52. URL: http://www.nbuv.gov.ua/portal/soc_gum/Um/2009_39.pdf (дата звернення 14.05.2019)</w:t>
      </w:r>
    </w:p>
    <w:p w14:paraId="0F2CBB58" w14:textId="1AB816AA" w:rsidR="003B61D9" w:rsidRPr="00845246" w:rsidRDefault="003B61D9" w:rsidP="00845246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</w:rPr>
      </w:pPr>
    </w:p>
    <w:p w14:paraId="69A60FE9" w14:textId="77777777" w:rsidR="00393725" w:rsidRPr="00845246" w:rsidRDefault="00393725" w:rsidP="00845246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7030A0"/>
          <w:sz w:val="28"/>
          <w:szCs w:val="28"/>
        </w:rPr>
      </w:pPr>
      <w:r w:rsidRPr="00845246">
        <w:rPr>
          <w:b/>
          <w:bCs/>
          <w:color w:val="7030A0"/>
          <w:sz w:val="28"/>
          <w:szCs w:val="28"/>
        </w:rPr>
        <w:t>Видання іноземною мовою</w:t>
      </w:r>
    </w:p>
    <w:p w14:paraId="521A29CB" w14:textId="6183C7E4" w:rsidR="00393725" w:rsidRPr="00845246" w:rsidRDefault="00393725" w:rsidP="00845246">
      <w:pPr>
        <w:pStyle w:val="a5"/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color w:val="000000"/>
          <w:sz w:val="28"/>
          <w:szCs w:val="28"/>
        </w:rPr>
      </w:pPr>
      <w:proofErr w:type="spellStart"/>
      <w:r w:rsidRPr="00845246">
        <w:rPr>
          <w:color w:val="000000"/>
          <w:sz w:val="28"/>
          <w:szCs w:val="28"/>
        </w:rPr>
        <w:t>Balij</w:t>
      </w:r>
      <w:proofErr w:type="spellEnd"/>
      <w:r w:rsidRPr="00845246">
        <w:rPr>
          <w:color w:val="000000"/>
          <w:sz w:val="28"/>
          <w:szCs w:val="28"/>
        </w:rPr>
        <w:t xml:space="preserve"> M. </w:t>
      </w:r>
      <w:proofErr w:type="spellStart"/>
      <w:r w:rsidRPr="00845246">
        <w:rPr>
          <w:color w:val="000000"/>
          <w:sz w:val="28"/>
          <w:szCs w:val="28"/>
        </w:rPr>
        <w:t>Substantywizacja</w:t>
      </w:r>
      <w:proofErr w:type="spellEnd"/>
      <w:r w:rsidRPr="00845246">
        <w:rPr>
          <w:color w:val="000000"/>
          <w:sz w:val="28"/>
          <w:szCs w:val="28"/>
        </w:rPr>
        <w:t xml:space="preserve"> </w:t>
      </w:r>
      <w:proofErr w:type="spellStart"/>
      <w:r w:rsidRPr="00845246">
        <w:rPr>
          <w:color w:val="000000"/>
          <w:sz w:val="28"/>
          <w:szCs w:val="28"/>
        </w:rPr>
        <w:t>sufiksalna</w:t>
      </w:r>
      <w:proofErr w:type="spellEnd"/>
      <w:r w:rsidRPr="00845246">
        <w:rPr>
          <w:color w:val="000000"/>
          <w:sz w:val="28"/>
          <w:szCs w:val="28"/>
        </w:rPr>
        <w:t xml:space="preserve"> </w:t>
      </w:r>
      <w:proofErr w:type="spellStart"/>
      <w:r w:rsidRPr="00845246">
        <w:rPr>
          <w:color w:val="000000"/>
          <w:sz w:val="28"/>
          <w:szCs w:val="28"/>
        </w:rPr>
        <w:t>przymiotnikow</w:t>
      </w:r>
      <w:proofErr w:type="spellEnd"/>
      <w:r w:rsidRPr="00845246">
        <w:rPr>
          <w:color w:val="000000"/>
          <w:sz w:val="28"/>
          <w:szCs w:val="28"/>
        </w:rPr>
        <w:t xml:space="preserve"> w </w:t>
      </w:r>
      <w:proofErr w:type="spellStart"/>
      <w:r w:rsidRPr="00845246">
        <w:rPr>
          <w:color w:val="000000"/>
          <w:sz w:val="28"/>
          <w:szCs w:val="28"/>
        </w:rPr>
        <w:t>języku</w:t>
      </w:r>
      <w:proofErr w:type="spellEnd"/>
      <w:r w:rsidRPr="00845246">
        <w:rPr>
          <w:color w:val="000000"/>
          <w:sz w:val="28"/>
          <w:szCs w:val="28"/>
        </w:rPr>
        <w:t xml:space="preserve"> </w:t>
      </w:r>
      <w:proofErr w:type="spellStart"/>
      <w:r w:rsidRPr="00845246">
        <w:rPr>
          <w:color w:val="000000"/>
          <w:sz w:val="28"/>
          <w:szCs w:val="28"/>
        </w:rPr>
        <w:t>ukraińskim</w:t>
      </w:r>
      <w:proofErr w:type="spellEnd"/>
      <w:r w:rsidRPr="00845246">
        <w:rPr>
          <w:color w:val="000000"/>
          <w:sz w:val="28"/>
          <w:szCs w:val="28"/>
        </w:rPr>
        <w:t>.</w:t>
      </w:r>
      <w:r w:rsidR="00436E54" w:rsidRPr="00845246">
        <w:rPr>
          <w:color w:val="000000"/>
          <w:sz w:val="28"/>
          <w:szCs w:val="28"/>
        </w:rPr>
        <w:t xml:space="preserve"> </w:t>
      </w:r>
      <w:proofErr w:type="spellStart"/>
      <w:r w:rsidRPr="00845246">
        <w:rPr>
          <w:i/>
          <w:iCs/>
          <w:color w:val="000000"/>
          <w:sz w:val="28"/>
          <w:szCs w:val="28"/>
        </w:rPr>
        <w:t>Słavia</w:t>
      </w:r>
      <w:proofErr w:type="spellEnd"/>
      <w:r w:rsidRPr="0084524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845246">
        <w:rPr>
          <w:i/>
          <w:iCs/>
          <w:color w:val="000000"/>
          <w:sz w:val="28"/>
          <w:szCs w:val="28"/>
        </w:rPr>
        <w:t>orientalis</w:t>
      </w:r>
      <w:proofErr w:type="spellEnd"/>
      <w:r w:rsidRPr="00845246">
        <w:rPr>
          <w:color w:val="000000"/>
          <w:sz w:val="28"/>
          <w:szCs w:val="28"/>
        </w:rPr>
        <w:t xml:space="preserve">. 1977. № 1. </w:t>
      </w:r>
      <w:r w:rsidR="00520AD3" w:rsidRPr="00845246">
        <w:rPr>
          <w:color w:val="000000"/>
          <w:sz w:val="28"/>
          <w:szCs w:val="28"/>
        </w:rPr>
        <w:t>Р</w:t>
      </w:r>
      <w:r w:rsidRPr="00845246">
        <w:rPr>
          <w:color w:val="000000"/>
          <w:sz w:val="28"/>
          <w:szCs w:val="28"/>
        </w:rPr>
        <w:t>. 8–120.</w:t>
      </w:r>
    </w:p>
    <w:p w14:paraId="234A3E1E" w14:textId="0FC24D5C" w:rsidR="00393725" w:rsidRPr="00845246" w:rsidRDefault="00393725" w:rsidP="00845246">
      <w:pPr>
        <w:pStyle w:val="a5"/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color w:val="000000"/>
          <w:sz w:val="28"/>
          <w:szCs w:val="28"/>
        </w:rPr>
      </w:pPr>
      <w:proofErr w:type="spellStart"/>
      <w:r w:rsidRPr="00845246">
        <w:rPr>
          <w:color w:val="000000"/>
          <w:sz w:val="28"/>
          <w:szCs w:val="28"/>
        </w:rPr>
        <w:t>Bartmiński</w:t>
      </w:r>
      <w:proofErr w:type="spellEnd"/>
      <w:r w:rsidRPr="00845246">
        <w:rPr>
          <w:color w:val="000000"/>
          <w:sz w:val="28"/>
          <w:szCs w:val="28"/>
        </w:rPr>
        <w:t xml:space="preserve"> J. </w:t>
      </w:r>
      <w:proofErr w:type="spellStart"/>
      <w:r w:rsidRPr="00845246">
        <w:rPr>
          <w:color w:val="000000"/>
          <w:sz w:val="28"/>
          <w:szCs w:val="28"/>
        </w:rPr>
        <w:t>Jazykovoj</w:t>
      </w:r>
      <w:proofErr w:type="spellEnd"/>
      <w:r w:rsidRPr="00845246">
        <w:rPr>
          <w:color w:val="000000"/>
          <w:sz w:val="28"/>
          <w:szCs w:val="28"/>
        </w:rPr>
        <w:t xml:space="preserve"> </w:t>
      </w:r>
      <w:proofErr w:type="spellStart"/>
      <w:r w:rsidRPr="00845246">
        <w:rPr>
          <w:color w:val="000000"/>
          <w:sz w:val="28"/>
          <w:szCs w:val="28"/>
        </w:rPr>
        <w:t>obraz</w:t>
      </w:r>
      <w:proofErr w:type="spellEnd"/>
      <w:r w:rsidRPr="00845246">
        <w:rPr>
          <w:color w:val="000000"/>
          <w:sz w:val="28"/>
          <w:szCs w:val="28"/>
        </w:rPr>
        <w:t xml:space="preserve"> </w:t>
      </w:r>
      <w:proofErr w:type="spellStart"/>
      <w:r w:rsidRPr="00845246">
        <w:rPr>
          <w:color w:val="000000"/>
          <w:sz w:val="28"/>
          <w:szCs w:val="28"/>
        </w:rPr>
        <w:t>mira</w:t>
      </w:r>
      <w:proofErr w:type="spellEnd"/>
      <w:r w:rsidRPr="00845246">
        <w:rPr>
          <w:color w:val="000000"/>
          <w:sz w:val="28"/>
          <w:szCs w:val="28"/>
        </w:rPr>
        <w:t xml:space="preserve"> : </w:t>
      </w:r>
      <w:proofErr w:type="spellStart"/>
      <w:r w:rsidRPr="00845246">
        <w:rPr>
          <w:color w:val="000000"/>
          <w:sz w:val="28"/>
          <w:szCs w:val="28"/>
        </w:rPr>
        <w:t>očerki</w:t>
      </w:r>
      <w:proofErr w:type="spellEnd"/>
      <w:r w:rsidRPr="00845246">
        <w:rPr>
          <w:color w:val="000000"/>
          <w:sz w:val="28"/>
          <w:szCs w:val="28"/>
        </w:rPr>
        <w:t xml:space="preserve"> </w:t>
      </w:r>
      <w:proofErr w:type="spellStart"/>
      <w:r w:rsidRPr="00845246">
        <w:rPr>
          <w:color w:val="000000"/>
          <w:sz w:val="28"/>
          <w:szCs w:val="28"/>
        </w:rPr>
        <w:t>po</w:t>
      </w:r>
      <w:proofErr w:type="spellEnd"/>
      <w:r w:rsidRPr="00845246">
        <w:rPr>
          <w:color w:val="000000"/>
          <w:sz w:val="28"/>
          <w:szCs w:val="28"/>
        </w:rPr>
        <w:t xml:space="preserve"> </w:t>
      </w:r>
      <w:proofErr w:type="spellStart"/>
      <w:r w:rsidRPr="00845246">
        <w:rPr>
          <w:color w:val="000000"/>
          <w:sz w:val="28"/>
          <w:szCs w:val="28"/>
        </w:rPr>
        <w:t>etnolingvistike</w:t>
      </w:r>
      <w:proofErr w:type="spellEnd"/>
      <w:r w:rsidRPr="00845246">
        <w:rPr>
          <w:color w:val="000000"/>
          <w:sz w:val="28"/>
          <w:szCs w:val="28"/>
        </w:rPr>
        <w:t xml:space="preserve">. </w:t>
      </w:r>
      <w:r w:rsidRPr="00845246">
        <w:rPr>
          <w:color w:val="000000"/>
          <w:sz w:val="28"/>
          <w:szCs w:val="28"/>
          <w:lang w:val="en-US"/>
        </w:rPr>
        <w:t>Krakow</w:t>
      </w:r>
      <w:r w:rsidRPr="00845246">
        <w:rPr>
          <w:color w:val="000000"/>
          <w:sz w:val="28"/>
          <w:szCs w:val="28"/>
        </w:rPr>
        <w:t>, 2005. 527 s.</w:t>
      </w:r>
    </w:p>
    <w:p w14:paraId="2A8338BB" w14:textId="07243202" w:rsidR="00393725" w:rsidRPr="00845246" w:rsidRDefault="00393725" w:rsidP="00845246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</w:rPr>
      </w:pPr>
    </w:p>
    <w:p w14:paraId="129F2290" w14:textId="7DFDABC0" w:rsidR="00393725" w:rsidRPr="00845246" w:rsidRDefault="00393725" w:rsidP="00845246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</w:rPr>
      </w:pPr>
    </w:p>
    <w:sectPr w:rsidR="00393725" w:rsidRPr="00845246">
      <w:pgSz w:w="11906" w:h="16838"/>
      <w:pgMar w:top="851" w:right="851" w:bottom="851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69C8BC7A-F05D-4257-8BC2-525D8E31BEA5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ACFB103E-D542-41FA-92F2-DFE332D6D93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E2EB112E-4A60-42A6-A5BB-460D57DCF5C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4785D"/>
    <w:multiLevelType w:val="hybridMultilevel"/>
    <w:tmpl w:val="BAAE3E30"/>
    <w:lvl w:ilvl="0" w:tplc="0422000F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  <w:bCs w:val="0"/>
      </w:rPr>
    </w:lvl>
    <w:lvl w:ilvl="1" w:tplc="04220019" w:tentative="1">
      <w:start w:val="1"/>
      <w:numFmt w:val="lowerLetter"/>
      <w:lvlText w:val="%2."/>
      <w:lvlJc w:val="left"/>
      <w:pPr>
        <w:ind w:left="1648" w:hanging="360"/>
      </w:pPr>
    </w:lvl>
    <w:lvl w:ilvl="2" w:tplc="0422001B" w:tentative="1">
      <w:start w:val="1"/>
      <w:numFmt w:val="lowerRoman"/>
      <w:lvlText w:val="%3."/>
      <w:lvlJc w:val="right"/>
      <w:pPr>
        <w:ind w:left="2368" w:hanging="180"/>
      </w:pPr>
    </w:lvl>
    <w:lvl w:ilvl="3" w:tplc="0422000F" w:tentative="1">
      <w:start w:val="1"/>
      <w:numFmt w:val="decimal"/>
      <w:lvlText w:val="%4."/>
      <w:lvlJc w:val="left"/>
      <w:pPr>
        <w:ind w:left="3088" w:hanging="360"/>
      </w:pPr>
    </w:lvl>
    <w:lvl w:ilvl="4" w:tplc="04220019" w:tentative="1">
      <w:start w:val="1"/>
      <w:numFmt w:val="lowerLetter"/>
      <w:lvlText w:val="%5."/>
      <w:lvlJc w:val="left"/>
      <w:pPr>
        <w:ind w:left="3808" w:hanging="360"/>
      </w:pPr>
    </w:lvl>
    <w:lvl w:ilvl="5" w:tplc="0422001B" w:tentative="1">
      <w:start w:val="1"/>
      <w:numFmt w:val="lowerRoman"/>
      <w:lvlText w:val="%6."/>
      <w:lvlJc w:val="right"/>
      <w:pPr>
        <w:ind w:left="4528" w:hanging="180"/>
      </w:pPr>
    </w:lvl>
    <w:lvl w:ilvl="6" w:tplc="0422000F" w:tentative="1">
      <w:start w:val="1"/>
      <w:numFmt w:val="decimal"/>
      <w:lvlText w:val="%7."/>
      <w:lvlJc w:val="left"/>
      <w:pPr>
        <w:ind w:left="5248" w:hanging="360"/>
      </w:pPr>
    </w:lvl>
    <w:lvl w:ilvl="7" w:tplc="04220019" w:tentative="1">
      <w:start w:val="1"/>
      <w:numFmt w:val="lowerLetter"/>
      <w:lvlText w:val="%8."/>
      <w:lvlJc w:val="left"/>
      <w:pPr>
        <w:ind w:left="5968" w:hanging="360"/>
      </w:pPr>
    </w:lvl>
    <w:lvl w:ilvl="8" w:tplc="0422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056A74CD"/>
    <w:multiLevelType w:val="multilevel"/>
    <w:tmpl w:val="5D3E8DE2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08320CD5"/>
    <w:multiLevelType w:val="hybridMultilevel"/>
    <w:tmpl w:val="DDDA7272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94C5209"/>
    <w:multiLevelType w:val="hybridMultilevel"/>
    <w:tmpl w:val="F05224BC"/>
    <w:lvl w:ilvl="0" w:tplc="3474D174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DBB7065"/>
    <w:multiLevelType w:val="multilevel"/>
    <w:tmpl w:val="51B4CFC2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sz w:val="20"/>
        <w:szCs w:val="20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b w:val="0"/>
        <w:bCs w:val="0"/>
        <w:i w:val="0"/>
        <w:iCs w:val="0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" w15:restartNumberingAfterBreak="0">
    <w:nsid w:val="107C2907"/>
    <w:multiLevelType w:val="multilevel"/>
    <w:tmpl w:val="44D29E06"/>
    <w:lvl w:ilvl="0">
      <w:start w:val="3"/>
      <w:numFmt w:val="decimal"/>
      <w:lvlText w:val="%1."/>
      <w:lvlJc w:val="left"/>
      <w:pPr>
        <w:ind w:left="0" w:firstLine="567"/>
      </w:pPr>
      <w:rPr>
        <w:sz w:val="20"/>
        <w:szCs w:val="2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" w15:restartNumberingAfterBreak="0">
    <w:nsid w:val="133165AE"/>
    <w:multiLevelType w:val="multilevel"/>
    <w:tmpl w:val="2E20EA9E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b w:val="0"/>
        <w:bCs w:val="0"/>
        <w:i w:val="0"/>
        <w:iCs w:val="0"/>
        <w:vertAlign w:val="baseline"/>
      </w:rPr>
    </w:lvl>
    <w:lvl w:ilvl="2">
      <w:start w:val="1"/>
      <w:numFmt w:val="decimal"/>
      <w:lvlText w:val="%3."/>
      <w:lvlJc w:val="left"/>
      <w:pPr>
        <w:ind w:left="2340" w:hanging="360"/>
      </w:pPr>
      <w:rPr>
        <w:b w:val="0"/>
        <w:bCs w:val="0"/>
        <w:i w:val="0"/>
        <w:iCs w:val="0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7" w15:restartNumberingAfterBreak="0">
    <w:nsid w:val="140F3652"/>
    <w:multiLevelType w:val="hybridMultilevel"/>
    <w:tmpl w:val="D590A44C"/>
    <w:lvl w:ilvl="0" w:tplc="2CAAC422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2656FD"/>
    <w:multiLevelType w:val="multilevel"/>
    <w:tmpl w:val="F410A512"/>
    <w:lvl w:ilvl="0">
      <w:start w:val="1"/>
      <w:numFmt w:val="decimal"/>
      <w:lvlText w:val="%1."/>
      <w:lvlJc w:val="left"/>
      <w:pPr>
        <w:ind w:left="360" w:hanging="360"/>
      </w:pPr>
      <w:rPr>
        <w:sz w:val="20"/>
        <w:szCs w:val="2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9" w15:restartNumberingAfterBreak="0">
    <w:nsid w:val="171A705F"/>
    <w:multiLevelType w:val="hybridMultilevel"/>
    <w:tmpl w:val="92AA03A6"/>
    <w:lvl w:ilvl="0" w:tplc="BB6CABE2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17984D36"/>
    <w:multiLevelType w:val="hybridMultilevel"/>
    <w:tmpl w:val="0C685EC0"/>
    <w:lvl w:ilvl="0" w:tplc="79CE2F68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1A29407F"/>
    <w:multiLevelType w:val="hybridMultilevel"/>
    <w:tmpl w:val="6E06586C"/>
    <w:lvl w:ilvl="0" w:tplc="7E4483F4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  <w:bCs w:val="0"/>
      </w:rPr>
    </w:lvl>
    <w:lvl w:ilvl="1" w:tplc="04220019" w:tentative="1">
      <w:start w:val="1"/>
      <w:numFmt w:val="lowerLetter"/>
      <w:lvlText w:val="%2."/>
      <w:lvlJc w:val="left"/>
      <w:pPr>
        <w:ind w:left="1648" w:hanging="360"/>
      </w:pPr>
    </w:lvl>
    <w:lvl w:ilvl="2" w:tplc="0422001B" w:tentative="1">
      <w:start w:val="1"/>
      <w:numFmt w:val="lowerRoman"/>
      <w:lvlText w:val="%3."/>
      <w:lvlJc w:val="right"/>
      <w:pPr>
        <w:ind w:left="2368" w:hanging="180"/>
      </w:pPr>
    </w:lvl>
    <w:lvl w:ilvl="3" w:tplc="0422000F" w:tentative="1">
      <w:start w:val="1"/>
      <w:numFmt w:val="decimal"/>
      <w:lvlText w:val="%4."/>
      <w:lvlJc w:val="left"/>
      <w:pPr>
        <w:ind w:left="3088" w:hanging="360"/>
      </w:pPr>
    </w:lvl>
    <w:lvl w:ilvl="4" w:tplc="04220019" w:tentative="1">
      <w:start w:val="1"/>
      <w:numFmt w:val="lowerLetter"/>
      <w:lvlText w:val="%5."/>
      <w:lvlJc w:val="left"/>
      <w:pPr>
        <w:ind w:left="3808" w:hanging="360"/>
      </w:pPr>
    </w:lvl>
    <w:lvl w:ilvl="5" w:tplc="0422001B" w:tentative="1">
      <w:start w:val="1"/>
      <w:numFmt w:val="lowerRoman"/>
      <w:lvlText w:val="%6."/>
      <w:lvlJc w:val="right"/>
      <w:pPr>
        <w:ind w:left="4528" w:hanging="180"/>
      </w:pPr>
    </w:lvl>
    <w:lvl w:ilvl="6" w:tplc="0422000F" w:tentative="1">
      <w:start w:val="1"/>
      <w:numFmt w:val="decimal"/>
      <w:lvlText w:val="%7."/>
      <w:lvlJc w:val="left"/>
      <w:pPr>
        <w:ind w:left="5248" w:hanging="360"/>
      </w:pPr>
    </w:lvl>
    <w:lvl w:ilvl="7" w:tplc="04220019" w:tentative="1">
      <w:start w:val="1"/>
      <w:numFmt w:val="lowerLetter"/>
      <w:lvlText w:val="%8."/>
      <w:lvlJc w:val="left"/>
      <w:pPr>
        <w:ind w:left="5968" w:hanging="360"/>
      </w:pPr>
    </w:lvl>
    <w:lvl w:ilvl="8" w:tplc="0422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 w15:restartNumberingAfterBreak="0">
    <w:nsid w:val="1CE82AB6"/>
    <w:multiLevelType w:val="hybridMultilevel"/>
    <w:tmpl w:val="7A56B02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557FA3"/>
    <w:multiLevelType w:val="hybridMultilevel"/>
    <w:tmpl w:val="E0CE0350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25AF5701"/>
    <w:multiLevelType w:val="hybridMultilevel"/>
    <w:tmpl w:val="357407BE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268F71F4"/>
    <w:multiLevelType w:val="multilevel"/>
    <w:tmpl w:val="E1A4EDD8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6" w15:restartNumberingAfterBreak="0">
    <w:nsid w:val="27517D5B"/>
    <w:multiLevelType w:val="multilevel"/>
    <w:tmpl w:val="BAAAA820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7" w15:restartNumberingAfterBreak="0">
    <w:nsid w:val="2A8A3C95"/>
    <w:multiLevelType w:val="hybridMultilevel"/>
    <w:tmpl w:val="B92C79D8"/>
    <w:lvl w:ilvl="0" w:tplc="C18497AC">
      <w:start w:val="1"/>
      <w:numFmt w:val="decimal"/>
      <w:lvlText w:val="%1."/>
      <w:lvlJc w:val="left"/>
      <w:pPr>
        <w:ind w:left="719" w:hanging="5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8"/>
        <w:szCs w:val="28"/>
        <w:lang w:val="uk-UA" w:eastAsia="en-US" w:bidi="ar-SA"/>
      </w:rPr>
    </w:lvl>
    <w:lvl w:ilvl="1" w:tplc="342E4FA2">
      <w:numFmt w:val="bullet"/>
      <w:lvlText w:val="•"/>
      <w:lvlJc w:val="left"/>
      <w:pPr>
        <w:ind w:left="1642" w:hanging="567"/>
      </w:pPr>
      <w:rPr>
        <w:rFonts w:hint="default"/>
        <w:lang w:val="uk-UA" w:eastAsia="en-US" w:bidi="ar-SA"/>
      </w:rPr>
    </w:lvl>
    <w:lvl w:ilvl="2" w:tplc="938AC422">
      <w:numFmt w:val="bullet"/>
      <w:lvlText w:val="•"/>
      <w:lvlJc w:val="left"/>
      <w:pPr>
        <w:ind w:left="2565" w:hanging="567"/>
      </w:pPr>
      <w:rPr>
        <w:rFonts w:hint="default"/>
        <w:lang w:val="uk-UA" w:eastAsia="en-US" w:bidi="ar-SA"/>
      </w:rPr>
    </w:lvl>
    <w:lvl w:ilvl="3" w:tplc="EC60E12C">
      <w:numFmt w:val="bullet"/>
      <w:lvlText w:val="•"/>
      <w:lvlJc w:val="left"/>
      <w:pPr>
        <w:ind w:left="3487" w:hanging="567"/>
      </w:pPr>
      <w:rPr>
        <w:rFonts w:hint="default"/>
        <w:lang w:val="uk-UA" w:eastAsia="en-US" w:bidi="ar-SA"/>
      </w:rPr>
    </w:lvl>
    <w:lvl w:ilvl="4" w:tplc="D13EC7B4">
      <w:numFmt w:val="bullet"/>
      <w:lvlText w:val="•"/>
      <w:lvlJc w:val="left"/>
      <w:pPr>
        <w:ind w:left="4410" w:hanging="567"/>
      </w:pPr>
      <w:rPr>
        <w:rFonts w:hint="default"/>
        <w:lang w:val="uk-UA" w:eastAsia="en-US" w:bidi="ar-SA"/>
      </w:rPr>
    </w:lvl>
    <w:lvl w:ilvl="5" w:tplc="D29E993C">
      <w:numFmt w:val="bullet"/>
      <w:lvlText w:val="•"/>
      <w:lvlJc w:val="left"/>
      <w:pPr>
        <w:ind w:left="5333" w:hanging="567"/>
      </w:pPr>
      <w:rPr>
        <w:rFonts w:hint="default"/>
        <w:lang w:val="uk-UA" w:eastAsia="en-US" w:bidi="ar-SA"/>
      </w:rPr>
    </w:lvl>
    <w:lvl w:ilvl="6" w:tplc="1C4CECEE">
      <w:numFmt w:val="bullet"/>
      <w:lvlText w:val="•"/>
      <w:lvlJc w:val="left"/>
      <w:pPr>
        <w:ind w:left="6255" w:hanging="567"/>
      </w:pPr>
      <w:rPr>
        <w:rFonts w:hint="default"/>
        <w:lang w:val="uk-UA" w:eastAsia="en-US" w:bidi="ar-SA"/>
      </w:rPr>
    </w:lvl>
    <w:lvl w:ilvl="7" w:tplc="17BCD7E6">
      <w:numFmt w:val="bullet"/>
      <w:lvlText w:val="•"/>
      <w:lvlJc w:val="left"/>
      <w:pPr>
        <w:ind w:left="7178" w:hanging="567"/>
      </w:pPr>
      <w:rPr>
        <w:rFonts w:hint="default"/>
        <w:lang w:val="uk-UA" w:eastAsia="en-US" w:bidi="ar-SA"/>
      </w:rPr>
    </w:lvl>
    <w:lvl w:ilvl="8" w:tplc="43685E5E">
      <w:numFmt w:val="bullet"/>
      <w:lvlText w:val="•"/>
      <w:lvlJc w:val="left"/>
      <w:pPr>
        <w:ind w:left="8101" w:hanging="567"/>
      </w:pPr>
      <w:rPr>
        <w:rFonts w:hint="default"/>
        <w:lang w:val="uk-UA" w:eastAsia="en-US" w:bidi="ar-SA"/>
      </w:rPr>
    </w:lvl>
  </w:abstractNum>
  <w:abstractNum w:abstractNumId="18" w15:restartNumberingAfterBreak="0">
    <w:nsid w:val="2BD36AA7"/>
    <w:multiLevelType w:val="hybridMultilevel"/>
    <w:tmpl w:val="6DEEE67A"/>
    <w:lvl w:ilvl="0" w:tplc="49EC7A96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2DDB6828"/>
    <w:multiLevelType w:val="hybridMultilevel"/>
    <w:tmpl w:val="27600E46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2E7152DF"/>
    <w:multiLevelType w:val="hybridMultilevel"/>
    <w:tmpl w:val="1B063D0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0D51743"/>
    <w:multiLevelType w:val="multilevel"/>
    <w:tmpl w:val="23DE84D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2" w15:restartNumberingAfterBreak="0">
    <w:nsid w:val="311372D3"/>
    <w:multiLevelType w:val="multilevel"/>
    <w:tmpl w:val="D668CC24"/>
    <w:lvl w:ilvl="0">
      <w:start w:val="1"/>
      <w:numFmt w:val="decimal"/>
      <w:lvlText w:val="%1."/>
      <w:lvlJc w:val="left"/>
      <w:pPr>
        <w:ind w:left="65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37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09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1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53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25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97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69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10" w:hanging="180"/>
      </w:pPr>
      <w:rPr>
        <w:vertAlign w:val="baseline"/>
      </w:rPr>
    </w:lvl>
  </w:abstractNum>
  <w:abstractNum w:abstractNumId="23" w15:restartNumberingAfterBreak="0">
    <w:nsid w:val="33D93BD9"/>
    <w:multiLevelType w:val="hybridMultilevel"/>
    <w:tmpl w:val="8BA81014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35414E30"/>
    <w:multiLevelType w:val="multilevel"/>
    <w:tmpl w:val="8F841D66"/>
    <w:lvl w:ilvl="0">
      <w:start w:val="1"/>
      <w:numFmt w:val="decimal"/>
      <w:lvlText w:val="%1."/>
      <w:lvlJc w:val="left"/>
      <w:pPr>
        <w:ind w:left="360" w:hanging="360"/>
      </w:pPr>
      <w:rPr>
        <w:sz w:val="20"/>
        <w:szCs w:val="20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5" w15:restartNumberingAfterBreak="0">
    <w:nsid w:val="36CD0B8B"/>
    <w:multiLevelType w:val="hybridMultilevel"/>
    <w:tmpl w:val="22489C5A"/>
    <w:lvl w:ilvl="0" w:tplc="A1E8F1C2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3A446FBF"/>
    <w:multiLevelType w:val="hybridMultilevel"/>
    <w:tmpl w:val="F964F724"/>
    <w:lvl w:ilvl="0" w:tplc="6444DD6C">
      <w:start w:val="1"/>
      <w:numFmt w:val="decimal"/>
      <w:lvlText w:val="%1."/>
      <w:lvlJc w:val="left"/>
      <w:pPr>
        <w:ind w:left="1739" w:hanging="103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3C2359DA"/>
    <w:multiLevelType w:val="hybridMultilevel"/>
    <w:tmpl w:val="D590A44C"/>
    <w:lvl w:ilvl="0" w:tplc="2CAAC422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C583D37"/>
    <w:multiLevelType w:val="hybridMultilevel"/>
    <w:tmpl w:val="675A4202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3ED06F60"/>
    <w:multiLevelType w:val="hybridMultilevel"/>
    <w:tmpl w:val="B48E26BC"/>
    <w:lvl w:ilvl="0" w:tplc="BB8C8BB2">
      <w:start w:val="1"/>
      <w:numFmt w:val="decimal"/>
      <w:lvlText w:val="%1."/>
      <w:lvlJc w:val="left"/>
      <w:pPr>
        <w:ind w:left="2149" w:hanging="144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408204EC"/>
    <w:multiLevelType w:val="hybridMultilevel"/>
    <w:tmpl w:val="E47E6912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4447160F"/>
    <w:multiLevelType w:val="multilevel"/>
    <w:tmpl w:val="CD4C7C76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2" w15:restartNumberingAfterBreak="0">
    <w:nsid w:val="44D73662"/>
    <w:multiLevelType w:val="multilevel"/>
    <w:tmpl w:val="2C1480F4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3" w15:restartNumberingAfterBreak="0">
    <w:nsid w:val="45D37602"/>
    <w:multiLevelType w:val="hybridMultilevel"/>
    <w:tmpl w:val="9D567202"/>
    <w:lvl w:ilvl="0" w:tplc="FB987F4A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155" w:hanging="360"/>
      </w:pPr>
    </w:lvl>
    <w:lvl w:ilvl="2" w:tplc="0422001B" w:tentative="1">
      <w:start w:val="1"/>
      <w:numFmt w:val="lowerRoman"/>
      <w:lvlText w:val="%3."/>
      <w:lvlJc w:val="right"/>
      <w:pPr>
        <w:ind w:left="1875" w:hanging="180"/>
      </w:pPr>
    </w:lvl>
    <w:lvl w:ilvl="3" w:tplc="0422000F" w:tentative="1">
      <w:start w:val="1"/>
      <w:numFmt w:val="decimal"/>
      <w:lvlText w:val="%4."/>
      <w:lvlJc w:val="left"/>
      <w:pPr>
        <w:ind w:left="2595" w:hanging="360"/>
      </w:pPr>
    </w:lvl>
    <w:lvl w:ilvl="4" w:tplc="04220019" w:tentative="1">
      <w:start w:val="1"/>
      <w:numFmt w:val="lowerLetter"/>
      <w:lvlText w:val="%5."/>
      <w:lvlJc w:val="left"/>
      <w:pPr>
        <w:ind w:left="3315" w:hanging="360"/>
      </w:pPr>
    </w:lvl>
    <w:lvl w:ilvl="5" w:tplc="0422001B" w:tentative="1">
      <w:start w:val="1"/>
      <w:numFmt w:val="lowerRoman"/>
      <w:lvlText w:val="%6."/>
      <w:lvlJc w:val="right"/>
      <w:pPr>
        <w:ind w:left="4035" w:hanging="180"/>
      </w:pPr>
    </w:lvl>
    <w:lvl w:ilvl="6" w:tplc="0422000F" w:tentative="1">
      <w:start w:val="1"/>
      <w:numFmt w:val="decimal"/>
      <w:lvlText w:val="%7."/>
      <w:lvlJc w:val="left"/>
      <w:pPr>
        <w:ind w:left="4755" w:hanging="360"/>
      </w:pPr>
    </w:lvl>
    <w:lvl w:ilvl="7" w:tplc="04220019" w:tentative="1">
      <w:start w:val="1"/>
      <w:numFmt w:val="lowerLetter"/>
      <w:lvlText w:val="%8."/>
      <w:lvlJc w:val="left"/>
      <w:pPr>
        <w:ind w:left="5475" w:hanging="360"/>
      </w:pPr>
    </w:lvl>
    <w:lvl w:ilvl="8" w:tplc="0422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4" w15:restartNumberingAfterBreak="0">
    <w:nsid w:val="47A13990"/>
    <w:multiLevelType w:val="hybridMultilevel"/>
    <w:tmpl w:val="FC08425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B467879"/>
    <w:multiLevelType w:val="hybridMultilevel"/>
    <w:tmpl w:val="DD20D3FC"/>
    <w:lvl w:ilvl="0" w:tplc="5428E2C2">
      <w:start w:val="1"/>
      <w:numFmt w:val="decimal"/>
      <w:lvlText w:val="%1."/>
      <w:lvlJc w:val="left"/>
      <w:pPr>
        <w:ind w:left="1739" w:hanging="1030"/>
      </w:pPr>
      <w:rPr>
        <w:rFonts w:hint="default"/>
        <w:color w:val="000000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4B9A1C62"/>
    <w:multiLevelType w:val="hybridMultilevel"/>
    <w:tmpl w:val="A0240F82"/>
    <w:lvl w:ilvl="0" w:tplc="76B0D4F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510A3C39"/>
    <w:multiLevelType w:val="hybridMultilevel"/>
    <w:tmpl w:val="D304EBA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20D79C6"/>
    <w:multiLevelType w:val="hybridMultilevel"/>
    <w:tmpl w:val="00F4CDD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4132674"/>
    <w:multiLevelType w:val="hybridMultilevel"/>
    <w:tmpl w:val="E3781C30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562F062E"/>
    <w:multiLevelType w:val="hybridMultilevel"/>
    <w:tmpl w:val="80DCEB10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 w15:restartNumberingAfterBreak="0">
    <w:nsid w:val="58102580"/>
    <w:multiLevelType w:val="hybridMultilevel"/>
    <w:tmpl w:val="DCA088AC"/>
    <w:lvl w:ilvl="0" w:tplc="CF80F83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 w15:restartNumberingAfterBreak="0">
    <w:nsid w:val="5A0A743E"/>
    <w:multiLevelType w:val="hybridMultilevel"/>
    <w:tmpl w:val="9656C7D6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 w15:restartNumberingAfterBreak="0">
    <w:nsid w:val="61431CB5"/>
    <w:multiLevelType w:val="multilevel"/>
    <w:tmpl w:val="2444C02E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4" w15:restartNumberingAfterBreak="0">
    <w:nsid w:val="66F6377C"/>
    <w:multiLevelType w:val="multilevel"/>
    <w:tmpl w:val="7F98565A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5" w15:restartNumberingAfterBreak="0">
    <w:nsid w:val="72A563F0"/>
    <w:multiLevelType w:val="hybridMultilevel"/>
    <w:tmpl w:val="79286A0A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6" w15:restartNumberingAfterBreak="0">
    <w:nsid w:val="790F081F"/>
    <w:multiLevelType w:val="hybridMultilevel"/>
    <w:tmpl w:val="ACDACF52"/>
    <w:lvl w:ilvl="0" w:tplc="024EE75E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bCs w:val="0"/>
      </w:rPr>
    </w:lvl>
    <w:lvl w:ilvl="1" w:tplc="04220019" w:tentative="1">
      <w:start w:val="1"/>
      <w:numFmt w:val="lowerLetter"/>
      <w:lvlText w:val="%2."/>
      <w:lvlJc w:val="left"/>
      <w:pPr>
        <w:ind w:left="1931" w:hanging="360"/>
      </w:pPr>
    </w:lvl>
    <w:lvl w:ilvl="2" w:tplc="0422001B" w:tentative="1">
      <w:start w:val="1"/>
      <w:numFmt w:val="lowerRoman"/>
      <w:lvlText w:val="%3."/>
      <w:lvlJc w:val="right"/>
      <w:pPr>
        <w:ind w:left="2651" w:hanging="180"/>
      </w:pPr>
    </w:lvl>
    <w:lvl w:ilvl="3" w:tplc="0422000F" w:tentative="1">
      <w:start w:val="1"/>
      <w:numFmt w:val="decimal"/>
      <w:lvlText w:val="%4."/>
      <w:lvlJc w:val="left"/>
      <w:pPr>
        <w:ind w:left="3371" w:hanging="360"/>
      </w:pPr>
    </w:lvl>
    <w:lvl w:ilvl="4" w:tplc="04220019" w:tentative="1">
      <w:start w:val="1"/>
      <w:numFmt w:val="lowerLetter"/>
      <w:lvlText w:val="%5."/>
      <w:lvlJc w:val="left"/>
      <w:pPr>
        <w:ind w:left="4091" w:hanging="360"/>
      </w:pPr>
    </w:lvl>
    <w:lvl w:ilvl="5" w:tplc="0422001B" w:tentative="1">
      <w:start w:val="1"/>
      <w:numFmt w:val="lowerRoman"/>
      <w:lvlText w:val="%6."/>
      <w:lvlJc w:val="right"/>
      <w:pPr>
        <w:ind w:left="4811" w:hanging="180"/>
      </w:pPr>
    </w:lvl>
    <w:lvl w:ilvl="6" w:tplc="0422000F" w:tentative="1">
      <w:start w:val="1"/>
      <w:numFmt w:val="decimal"/>
      <w:lvlText w:val="%7."/>
      <w:lvlJc w:val="left"/>
      <w:pPr>
        <w:ind w:left="5531" w:hanging="360"/>
      </w:pPr>
    </w:lvl>
    <w:lvl w:ilvl="7" w:tplc="04220019" w:tentative="1">
      <w:start w:val="1"/>
      <w:numFmt w:val="lowerLetter"/>
      <w:lvlText w:val="%8."/>
      <w:lvlJc w:val="left"/>
      <w:pPr>
        <w:ind w:left="6251" w:hanging="360"/>
      </w:pPr>
    </w:lvl>
    <w:lvl w:ilvl="8" w:tplc="0422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4"/>
  </w:num>
  <w:num w:numId="2">
    <w:abstractNumId w:val="6"/>
  </w:num>
  <w:num w:numId="3">
    <w:abstractNumId w:val="22"/>
  </w:num>
  <w:num w:numId="4">
    <w:abstractNumId w:val="5"/>
  </w:num>
  <w:num w:numId="5">
    <w:abstractNumId w:val="43"/>
  </w:num>
  <w:num w:numId="6">
    <w:abstractNumId w:val="8"/>
  </w:num>
  <w:num w:numId="7">
    <w:abstractNumId w:val="15"/>
  </w:num>
  <w:num w:numId="8">
    <w:abstractNumId w:val="1"/>
  </w:num>
  <w:num w:numId="9">
    <w:abstractNumId w:val="32"/>
  </w:num>
  <w:num w:numId="10">
    <w:abstractNumId w:val="31"/>
  </w:num>
  <w:num w:numId="11">
    <w:abstractNumId w:val="4"/>
  </w:num>
  <w:num w:numId="12">
    <w:abstractNumId w:val="44"/>
  </w:num>
  <w:num w:numId="13">
    <w:abstractNumId w:val="16"/>
  </w:num>
  <w:num w:numId="14">
    <w:abstractNumId w:val="21"/>
  </w:num>
  <w:num w:numId="15">
    <w:abstractNumId w:val="33"/>
  </w:num>
  <w:num w:numId="16">
    <w:abstractNumId w:val="11"/>
  </w:num>
  <w:num w:numId="17">
    <w:abstractNumId w:val="17"/>
  </w:num>
  <w:num w:numId="18">
    <w:abstractNumId w:val="12"/>
  </w:num>
  <w:num w:numId="19">
    <w:abstractNumId w:val="46"/>
  </w:num>
  <w:num w:numId="20">
    <w:abstractNumId w:val="38"/>
  </w:num>
  <w:num w:numId="21">
    <w:abstractNumId w:val="27"/>
  </w:num>
  <w:num w:numId="22">
    <w:abstractNumId w:val="7"/>
  </w:num>
  <w:num w:numId="23">
    <w:abstractNumId w:val="0"/>
  </w:num>
  <w:num w:numId="24">
    <w:abstractNumId w:val="20"/>
  </w:num>
  <w:num w:numId="25">
    <w:abstractNumId w:val="45"/>
  </w:num>
  <w:num w:numId="26">
    <w:abstractNumId w:val="25"/>
  </w:num>
  <w:num w:numId="27">
    <w:abstractNumId w:val="30"/>
  </w:num>
  <w:num w:numId="28">
    <w:abstractNumId w:val="36"/>
  </w:num>
  <w:num w:numId="29">
    <w:abstractNumId w:val="40"/>
  </w:num>
  <w:num w:numId="30">
    <w:abstractNumId w:val="18"/>
  </w:num>
  <w:num w:numId="31">
    <w:abstractNumId w:val="28"/>
  </w:num>
  <w:num w:numId="32">
    <w:abstractNumId w:val="26"/>
  </w:num>
  <w:num w:numId="33">
    <w:abstractNumId w:val="14"/>
  </w:num>
  <w:num w:numId="34">
    <w:abstractNumId w:val="29"/>
  </w:num>
  <w:num w:numId="35">
    <w:abstractNumId w:val="19"/>
  </w:num>
  <w:num w:numId="36">
    <w:abstractNumId w:val="3"/>
  </w:num>
  <w:num w:numId="37">
    <w:abstractNumId w:val="34"/>
  </w:num>
  <w:num w:numId="38">
    <w:abstractNumId w:val="37"/>
  </w:num>
  <w:num w:numId="39">
    <w:abstractNumId w:val="13"/>
  </w:num>
  <w:num w:numId="40">
    <w:abstractNumId w:val="41"/>
  </w:num>
  <w:num w:numId="41">
    <w:abstractNumId w:val="42"/>
  </w:num>
  <w:num w:numId="42">
    <w:abstractNumId w:val="35"/>
  </w:num>
  <w:num w:numId="43">
    <w:abstractNumId w:val="23"/>
  </w:num>
  <w:num w:numId="44">
    <w:abstractNumId w:val="9"/>
  </w:num>
  <w:num w:numId="45">
    <w:abstractNumId w:val="2"/>
  </w:num>
  <w:num w:numId="46">
    <w:abstractNumId w:val="39"/>
  </w:num>
  <w:num w:numId="4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B61D9"/>
    <w:rsid w:val="001C3712"/>
    <w:rsid w:val="00344805"/>
    <w:rsid w:val="0036005F"/>
    <w:rsid w:val="003728B9"/>
    <w:rsid w:val="00393725"/>
    <w:rsid w:val="003B61D9"/>
    <w:rsid w:val="00436E54"/>
    <w:rsid w:val="00465945"/>
    <w:rsid w:val="00520AD3"/>
    <w:rsid w:val="00577BBC"/>
    <w:rsid w:val="005A2C99"/>
    <w:rsid w:val="006762FB"/>
    <w:rsid w:val="007E0303"/>
    <w:rsid w:val="00845246"/>
    <w:rsid w:val="009168D4"/>
    <w:rsid w:val="00985C1D"/>
    <w:rsid w:val="009E2B53"/>
    <w:rsid w:val="00A426A4"/>
    <w:rsid w:val="00A960B8"/>
    <w:rsid w:val="00B25ED9"/>
    <w:rsid w:val="00C15BB6"/>
    <w:rsid w:val="00C73864"/>
    <w:rsid w:val="00E16A7B"/>
    <w:rsid w:val="00E24C06"/>
    <w:rsid w:val="00E506E0"/>
    <w:rsid w:val="00E871DD"/>
    <w:rsid w:val="00FE2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2B439B"/>
  <w15:docId w15:val="{631EFDC8-DBC9-4205-8B65-AE70546A7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10">
    <w:name w:val="1"/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a5">
    <w:name w:val="List Paragraph"/>
    <w:basedOn w:val="a"/>
    <w:uiPriority w:val="1"/>
    <w:qFormat/>
    <w:rsid w:val="0036005F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520AD3"/>
    <w:rPr>
      <w:color w:val="0000FF" w:themeColor="hyperlink"/>
      <w:u w:val="single"/>
    </w:rPr>
  </w:style>
  <w:style w:type="character" w:customStyle="1" w:styleId="11">
    <w:name w:val="Незакрита згадка1"/>
    <w:basedOn w:val="a0"/>
    <w:uiPriority w:val="99"/>
    <w:semiHidden/>
    <w:unhideWhenUsed/>
    <w:rsid w:val="00520A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://nbuv.gov.ua/UJRN/Lits_2017_1%282%29_10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3</Pages>
  <Words>4386</Words>
  <Characters>2501</Characters>
  <Application>Microsoft Office Word</Application>
  <DocSecurity>0</DocSecurity>
  <Lines>20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Користувач</cp:lastModifiedBy>
  <cp:revision>10</cp:revision>
  <dcterms:created xsi:type="dcterms:W3CDTF">2025-11-21T11:21:00Z</dcterms:created>
  <dcterms:modified xsi:type="dcterms:W3CDTF">2025-11-25T09:32:00Z</dcterms:modified>
</cp:coreProperties>
</file>