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EB1" w:rsidRDefault="007431E8">
      <w:pPr>
        <w:pStyle w:val="22"/>
        <w:shd w:val="clear" w:color="auto" w:fill="auto"/>
        <w:spacing w:before="0" w:after="308" w:line="260" w:lineRule="exact"/>
        <w:ind w:right="20"/>
        <w:jc w:val="center"/>
      </w:pPr>
      <w:r>
        <w:t>Шановні колеги!</w:t>
      </w:r>
    </w:p>
    <w:p w:rsidR="007431E8" w:rsidRDefault="007431E8" w:rsidP="00D65114">
      <w:pPr>
        <w:pStyle w:val="22"/>
        <w:shd w:val="clear" w:color="auto" w:fill="auto"/>
        <w:spacing w:before="0" w:after="308" w:line="260" w:lineRule="exact"/>
        <w:ind w:right="20"/>
        <w:jc w:val="both"/>
      </w:pPr>
      <w:r>
        <w:t xml:space="preserve">Відповідно до листа міністерства освіти і науки України </w:t>
      </w:r>
      <w:r w:rsidRPr="007431E8">
        <w:t>№4/196-21 від 17.11.2021</w:t>
      </w:r>
      <w:r w:rsidR="005F2E09">
        <w:t xml:space="preserve"> інформуємо:</w:t>
      </w:r>
    </w:p>
    <w:p w:rsidR="00156EB1" w:rsidRDefault="005F2E09">
      <w:pPr>
        <w:pStyle w:val="22"/>
        <w:shd w:val="clear" w:color="auto" w:fill="auto"/>
        <w:spacing w:before="0" w:after="0"/>
        <w:ind w:firstLine="620"/>
        <w:jc w:val="both"/>
      </w:pPr>
      <w:r>
        <w:t xml:space="preserve">Щорічно </w:t>
      </w:r>
      <w:r w:rsidR="007431E8">
        <w:t>18 листопада відзначається Європейський день захисту дітей від сексуальної експлуатації та сексуального насильства, що є порушенням прав дітей та завдає довготривалих і згубних наслідків на все їхнє життя.</w:t>
      </w:r>
    </w:p>
    <w:p w:rsidR="00156EB1" w:rsidRDefault="007431E8">
      <w:pPr>
        <w:pStyle w:val="22"/>
        <w:shd w:val="clear" w:color="auto" w:fill="auto"/>
        <w:spacing w:before="0" w:after="0"/>
        <w:ind w:firstLine="720"/>
        <w:jc w:val="both"/>
      </w:pPr>
      <w:r>
        <w:t xml:space="preserve">Крім того, </w:t>
      </w:r>
      <w:r w:rsidR="005F2E09">
        <w:t>кожного року</w:t>
      </w:r>
      <w:r>
        <w:t xml:space="preserve"> в Україні з 25 листопада до 10 грудня включно проводиться Всеукраїнська кампанія «16 днів проти насильства» з метою привернення уваги суспільства до проблем подолання насильства у сім’ї, жорстокого поводження з дітьми, протидії торгівлі людьми та захисту прав жінок.</w:t>
      </w:r>
    </w:p>
    <w:p w:rsidR="005F2E09" w:rsidRDefault="007431E8" w:rsidP="005F2E09">
      <w:pPr>
        <w:pStyle w:val="22"/>
        <w:shd w:val="clear" w:color="auto" w:fill="auto"/>
        <w:spacing w:before="0" w:after="0"/>
        <w:ind w:firstLine="618"/>
        <w:jc w:val="both"/>
      </w:pPr>
      <w:r>
        <w:t xml:space="preserve">Міністерство освіти і </w:t>
      </w:r>
      <w:r w:rsidRPr="007431E8">
        <w:rPr>
          <w:lang w:eastAsia="ru-RU" w:bidi="ru-RU"/>
        </w:rPr>
        <w:t xml:space="preserve">науки </w:t>
      </w:r>
      <w:r>
        <w:t>України рекомендує організ</w:t>
      </w:r>
      <w:r w:rsidR="00D65114">
        <w:t>ов</w:t>
      </w:r>
      <w:r>
        <w:t>увати та пров</w:t>
      </w:r>
      <w:r w:rsidR="00D65114">
        <w:t>оди</w:t>
      </w:r>
      <w:r>
        <w:t xml:space="preserve">ти в закладах освіти тематичні </w:t>
      </w:r>
      <w:proofErr w:type="spellStart"/>
      <w:r>
        <w:t>уроки</w:t>
      </w:r>
      <w:proofErr w:type="spellEnd"/>
      <w:r>
        <w:t xml:space="preserve">, лекції, </w:t>
      </w:r>
      <w:proofErr w:type="spellStart"/>
      <w:r>
        <w:t>вебінари</w:t>
      </w:r>
      <w:proofErr w:type="spellEnd"/>
      <w:r>
        <w:t>, круглі столи та інші заходи з у</w:t>
      </w:r>
      <w:r w:rsidR="005F2E09">
        <w:t xml:space="preserve">рахуванням карантинних обмежень. </w:t>
      </w:r>
      <w:r>
        <w:t>Під час проведення заходів рекомендуємо використовувати матеріали, надіслані листами Міністерства освіти і науки України від 17.10.2021 № 6/1379-20 та від 10.03.2021 № 1/9-128.</w:t>
      </w:r>
    </w:p>
    <w:p w:rsidR="00156EB1" w:rsidRDefault="007431E8" w:rsidP="005F2E09">
      <w:pPr>
        <w:pStyle w:val="22"/>
        <w:shd w:val="clear" w:color="auto" w:fill="auto"/>
        <w:spacing w:before="0" w:after="0"/>
        <w:ind w:firstLine="618"/>
        <w:jc w:val="both"/>
      </w:pPr>
      <w:r>
        <w:t>Звертаємо увагу, що в умовах світової пандемії СОУГО-19 та переходом на здобуття освіти в дистанційній формі, значно зросла кількість часу, який здобувачі освіти проводять в мережі Інтернет, що не лише шкодить здоров'ю, а й збільшує ймовірність потрапляння під вплив різноманітних ризиків в цифровому середовищі. Одними з найрозповсюдженіших та найнебезпечніших ризиків для дитини в цифровому середовищі є прояви насильства та експлуатація.</w:t>
      </w:r>
    </w:p>
    <w:p w:rsidR="00156EB1" w:rsidRDefault="007431E8">
      <w:pPr>
        <w:pStyle w:val="22"/>
        <w:shd w:val="clear" w:color="auto" w:fill="auto"/>
        <w:spacing w:before="0" w:after="0"/>
        <w:ind w:firstLine="620"/>
        <w:jc w:val="both"/>
      </w:pPr>
      <w:r>
        <w:t xml:space="preserve">Для підвищення обізнаності учасників освітнього процесу рекомендуємо проводити інформаційно-просвітницькі та профілактичні заходи щодо запобігання насильству та експлуатації дітей в цифровому просторі, використовуючи довідкові матеріали, розміщені на сайті Міністерства освіти і науки України (режим доступу: </w:t>
      </w:r>
      <w:hyperlink r:id="rId8" w:history="1">
        <w:r>
          <w:rPr>
            <w:rStyle w:val="a3"/>
          </w:rPr>
          <w:t>https://mon.gov.ua/ua/osvita/pozashkilna-</w:t>
        </w:r>
      </w:hyperlink>
      <w:r w:rsidRPr="007431E8">
        <w:rPr>
          <w:rStyle w:val="23"/>
          <w:lang w:val="uk-UA"/>
        </w:rPr>
        <w:t xml:space="preserve"> </w:t>
      </w:r>
      <w:hyperlink r:id="rId9" w:history="1">
        <w:r>
          <w:rPr>
            <w:rStyle w:val="a3"/>
          </w:rPr>
          <w:t>osvita/vihovna-robota-ta-zahist-prav-ditini/bezpeka-ditei-v-intemeti</w:t>
        </w:r>
      </w:hyperlink>
      <w:r>
        <w:t>):</w:t>
      </w:r>
    </w:p>
    <w:p w:rsidR="00156EB1" w:rsidRDefault="007431E8">
      <w:pPr>
        <w:pStyle w:val="22"/>
        <w:shd w:val="clear" w:color="auto" w:fill="auto"/>
        <w:spacing w:before="0" w:after="0"/>
        <w:ind w:firstLine="620"/>
        <w:jc w:val="both"/>
      </w:pPr>
      <w:r>
        <w:t>«Моя перша подорож безпечним онлайн-простором» для дітей 4-6 років;</w:t>
      </w:r>
    </w:p>
    <w:p w:rsidR="00156EB1" w:rsidRDefault="007431E8">
      <w:pPr>
        <w:pStyle w:val="22"/>
        <w:shd w:val="clear" w:color="auto" w:fill="auto"/>
        <w:spacing w:before="0" w:after="0"/>
        <w:ind w:firstLine="620"/>
        <w:jc w:val="both"/>
      </w:pPr>
      <w:r>
        <w:t xml:space="preserve">«Моя </w:t>
      </w:r>
      <w:proofErr w:type="spellStart"/>
      <w:r>
        <w:t>суперсила</w:t>
      </w:r>
      <w:proofErr w:type="spellEnd"/>
      <w:r>
        <w:t xml:space="preserve"> - безпека в Інтернеті» для учнів 1-2 класів;</w:t>
      </w:r>
    </w:p>
    <w:p w:rsidR="00156EB1" w:rsidRDefault="007431E8">
      <w:pPr>
        <w:pStyle w:val="22"/>
        <w:shd w:val="clear" w:color="auto" w:fill="auto"/>
        <w:spacing w:before="0" w:after="0"/>
        <w:ind w:firstLine="620"/>
        <w:jc w:val="both"/>
      </w:pPr>
      <w:r>
        <w:t xml:space="preserve">«Не </w:t>
      </w:r>
      <w:proofErr w:type="spellStart"/>
      <w:r>
        <w:t>ведусь</w:t>
      </w:r>
      <w:proofErr w:type="spellEnd"/>
      <w:r>
        <w:t>: ми - герої безпеки в Інтернеті» для учнів 3-4 класів;</w:t>
      </w:r>
    </w:p>
    <w:p w:rsidR="00156EB1" w:rsidRDefault="007431E8">
      <w:pPr>
        <w:pStyle w:val="22"/>
        <w:shd w:val="clear" w:color="auto" w:fill="auto"/>
        <w:spacing w:before="0" w:after="0"/>
        <w:ind w:firstLine="620"/>
        <w:jc w:val="both"/>
      </w:pPr>
      <w:r>
        <w:t xml:space="preserve">«Не </w:t>
      </w:r>
      <w:proofErr w:type="spellStart"/>
      <w:r>
        <w:t>ведусь</w:t>
      </w:r>
      <w:proofErr w:type="spellEnd"/>
      <w:r>
        <w:t>» для учнів 5-6 класів;</w:t>
      </w:r>
    </w:p>
    <w:p w:rsidR="00156EB1" w:rsidRDefault="007431E8">
      <w:pPr>
        <w:pStyle w:val="22"/>
        <w:shd w:val="clear" w:color="auto" w:fill="auto"/>
        <w:spacing w:before="0" w:after="0"/>
        <w:ind w:firstLine="620"/>
        <w:jc w:val="both"/>
      </w:pPr>
      <w:r>
        <w:t xml:space="preserve">«(Не)дитячі стосунки </w:t>
      </w:r>
      <w:r>
        <w:rPr>
          <w:lang w:val="ru-RU" w:eastAsia="ru-RU" w:bidi="ru-RU"/>
        </w:rPr>
        <w:t xml:space="preserve">онлайн» </w:t>
      </w:r>
      <w:r>
        <w:t>для учнів 7-11 класів;</w:t>
      </w:r>
    </w:p>
    <w:p w:rsidR="00156EB1" w:rsidRDefault="007431E8">
      <w:pPr>
        <w:pStyle w:val="22"/>
        <w:shd w:val="clear" w:color="auto" w:fill="auto"/>
        <w:spacing w:before="0" w:after="0"/>
        <w:ind w:firstLine="620"/>
        <w:jc w:val="both"/>
      </w:pPr>
      <w:r>
        <w:t>довідник «Рекомендації щодо онлайн-безпеки для педагогічних працівників».</w:t>
      </w:r>
    </w:p>
    <w:p w:rsidR="00156EB1" w:rsidRDefault="007431E8">
      <w:pPr>
        <w:pStyle w:val="22"/>
        <w:shd w:val="clear" w:color="auto" w:fill="auto"/>
        <w:spacing w:before="0" w:after="0"/>
        <w:ind w:firstLine="760"/>
        <w:jc w:val="both"/>
      </w:pPr>
      <w:r>
        <w:t xml:space="preserve">Міністерством освіти і науки України спільно з освітнім </w:t>
      </w:r>
      <w:proofErr w:type="spellStart"/>
      <w:r>
        <w:t>проєктом</w:t>
      </w:r>
      <w:proofErr w:type="spellEnd"/>
      <w:r>
        <w:t xml:space="preserve"> «</w:t>
      </w:r>
      <w:proofErr w:type="spellStart"/>
      <w:r>
        <w:t>S</w:t>
      </w:r>
      <w:r>
        <w:rPr>
          <w:rStyle w:val="24"/>
        </w:rPr>
        <w:t>to</w:t>
      </w:r>
      <w:r>
        <w:t>p_sexтинг</w:t>
      </w:r>
      <w:proofErr w:type="spellEnd"/>
      <w:r>
        <w:t xml:space="preserve">» </w:t>
      </w:r>
      <w:r w:rsidR="00D65114">
        <w:t>було проведено</w:t>
      </w:r>
      <w:r>
        <w:t xml:space="preserve"> </w:t>
      </w:r>
      <w:proofErr w:type="spellStart"/>
      <w:r>
        <w:t>вебінар</w:t>
      </w:r>
      <w:proofErr w:type="spellEnd"/>
      <w:r>
        <w:t xml:space="preserve"> для педагогічних працівників щодо о</w:t>
      </w:r>
      <w:r w:rsidR="00D65114">
        <w:t xml:space="preserve">нлайн-безпеки. </w:t>
      </w:r>
      <w:proofErr w:type="spellStart"/>
      <w:r w:rsidR="00D65114">
        <w:t>Вебінар</w:t>
      </w:r>
      <w:proofErr w:type="spellEnd"/>
      <w:r w:rsidR="00D65114">
        <w:t xml:space="preserve"> сприяв</w:t>
      </w:r>
      <w:r>
        <w:t xml:space="preserve"> формуванню здатності педагогічних працівників </w:t>
      </w:r>
      <w:r w:rsidR="00D65114">
        <w:t xml:space="preserve">щодо </w:t>
      </w:r>
      <w:r>
        <w:t>виявл</w:t>
      </w:r>
      <w:r w:rsidR="00D65114">
        <w:t>енн</w:t>
      </w:r>
      <w:r>
        <w:t>я та реагува</w:t>
      </w:r>
      <w:r w:rsidR="00D65114">
        <w:t>ння</w:t>
      </w:r>
      <w:r>
        <w:t xml:space="preserve"> на випадки потрапляння здобувачів освіти у ризиковані ситуації в мережі Інтернет, а також здійсн</w:t>
      </w:r>
      <w:r w:rsidR="00D65114">
        <w:t>ення</w:t>
      </w:r>
      <w:r>
        <w:t xml:space="preserve"> профілактичн</w:t>
      </w:r>
      <w:r w:rsidR="00D65114">
        <w:t>ої</w:t>
      </w:r>
      <w:r>
        <w:t xml:space="preserve"> робот</w:t>
      </w:r>
      <w:r w:rsidR="00D65114">
        <w:t>и</w:t>
      </w:r>
      <w:r>
        <w:t xml:space="preserve"> попередження таких випадків.</w:t>
      </w:r>
    </w:p>
    <w:p w:rsidR="00156EB1" w:rsidRDefault="00D65114">
      <w:pPr>
        <w:pStyle w:val="22"/>
        <w:shd w:val="clear" w:color="auto" w:fill="auto"/>
        <w:spacing w:before="0" w:after="0"/>
        <w:ind w:firstLine="760"/>
        <w:jc w:val="both"/>
      </w:pPr>
      <w:r>
        <w:t>Запис</w:t>
      </w:r>
      <w:r w:rsidR="007431E8">
        <w:t xml:space="preserve"> </w:t>
      </w:r>
      <w:proofErr w:type="spellStart"/>
      <w:r w:rsidR="007431E8">
        <w:t>вебінару</w:t>
      </w:r>
      <w:proofErr w:type="spellEnd"/>
      <w:r w:rsidR="007431E8">
        <w:t xml:space="preserve"> </w:t>
      </w:r>
      <w:r>
        <w:t>зберіг</w:t>
      </w:r>
      <w:r w:rsidR="005F2E09">
        <w:t>ся</w:t>
      </w:r>
      <w:r w:rsidR="007431E8">
        <w:t xml:space="preserve"> на </w:t>
      </w:r>
      <w:proofErr w:type="spellStart"/>
      <w:r w:rsidR="007431E8">
        <w:t>Facebook</w:t>
      </w:r>
      <w:proofErr w:type="spellEnd"/>
      <w:r w:rsidR="007431E8">
        <w:t xml:space="preserve">-сторінці освітнього </w:t>
      </w:r>
      <w:proofErr w:type="spellStart"/>
      <w:r w:rsidR="007431E8">
        <w:t>проєкту</w:t>
      </w:r>
      <w:proofErr w:type="spellEnd"/>
      <w:r w:rsidR="007431E8">
        <w:t xml:space="preserve"> «</w:t>
      </w:r>
      <w:proofErr w:type="spellStart"/>
      <w:r w:rsidR="007431E8">
        <w:t>Stop_sexтинг</w:t>
      </w:r>
      <w:proofErr w:type="spellEnd"/>
      <w:r w:rsidR="007431E8">
        <w:t xml:space="preserve">» (режим доступу: </w:t>
      </w:r>
      <w:hyperlink r:id="rId10" w:history="1">
        <w:r w:rsidR="007431E8">
          <w:rPr>
            <w:rStyle w:val="a3"/>
          </w:rPr>
          <w:t>https://www.facebook.com/stopsextingua</w:t>
        </w:r>
      </w:hyperlink>
      <w:r w:rsidR="007431E8" w:rsidRPr="007431E8">
        <w:rPr>
          <w:rStyle w:val="23"/>
          <w:lang w:val="uk-UA"/>
        </w:rPr>
        <w:t>)</w:t>
      </w:r>
      <w:r w:rsidR="007431E8" w:rsidRPr="007431E8">
        <w:rPr>
          <w:lang w:eastAsia="en-US" w:bidi="en-US"/>
        </w:rPr>
        <w:t xml:space="preserve">. </w:t>
      </w:r>
    </w:p>
    <w:p w:rsidR="00156EB1" w:rsidRDefault="007431E8">
      <w:pPr>
        <w:pStyle w:val="22"/>
        <w:shd w:val="clear" w:color="auto" w:fill="auto"/>
        <w:spacing w:before="0" w:after="0"/>
        <w:ind w:firstLine="600"/>
        <w:jc w:val="both"/>
      </w:pPr>
      <w:r>
        <w:t xml:space="preserve">Радою Європи спільно з Українським фондом «Благополуччя дітей» за сприяння Міністерства освіти і науки України в рамках </w:t>
      </w:r>
      <w:proofErr w:type="spellStart"/>
      <w:r>
        <w:t>проєкту</w:t>
      </w:r>
      <w:proofErr w:type="spellEnd"/>
      <w:r>
        <w:t xml:space="preserve"> «Боротьба з насильством щодо дітей в Україні» було підготовлено інформаційні матеріали, які можуть бути додатковим ресурсом у проведенні заходів до вищевказаних днів, зокрема:</w:t>
      </w:r>
    </w:p>
    <w:p w:rsidR="00156EB1" w:rsidRDefault="007431E8" w:rsidP="00D65114">
      <w:pPr>
        <w:pStyle w:val="22"/>
        <w:numPr>
          <w:ilvl w:val="0"/>
          <w:numId w:val="4"/>
        </w:numPr>
        <w:shd w:val="clear" w:color="auto" w:fill="auto"/>
        <w:spacing w:before="0" w:after="0"/>
        <w:jc w:val="both"/>
      </w:pPr>
      <w:r>
        <w:t>правила безпеки для підлітків;</w:t>
      </w:r>
    </w:p>
    <w:p w:rsidR="00156EB1" w:rsidRDefault="007431E8" w:rsidP="00D65114">
      <w:pPr>
        <w:pStyle w:val="22"/>
        <w:numPr>
          <w:ilvl w:val="0"/>
          <w:numId w:val="4"/>
        </w:numPr>
        <w:shd w:val="clear" w:color="auto" w:fill="auto"/>
        <w:spacing w:before="0" w:after="0"/>
        <w:jc w:val="both"/>
      </w:pPr>
      <w:proofErr w:type="spellStart"/>
      <w:r>
        <w:t>відеокурс</w:t>
      </w:r>
      <w:proofErr w:type="spellEnd"/>
      <w:r>
        <w:t xml:space="preserve"> для освітян «Убезпечені дорослі - у безпеці діти»;</w:t>
      </w:r>
    </w:p>
    <w:p w:rsidR="00156EB1" w:rsidRDefault="00D65114" w:rsidP="00D65114">
      <w:pPr>
        <w:pStyle w:val="22"/>
        <w:shd w:val="clear" w:color="auto" w:fill="auto"/>
        <w:spacing w:before="0" w:after="0"/>
        <w:ind w:firstLine="600"/>
      </w:pPr>
      <w:r>
        <w:lastRenderedPageBreak/>
        <w:t xml:space="preserve">- </w:t>
      </w:r>
      <w:r w:rsidR="007431E8">
        <w:t>інформація для батьків про побудову довірливих взаємин з підлітками.</w:t>
      </w:r>
    </w:p>
    <w:p w:rsidR="00156EB1" w:rsidRDefault="007431E8">
      <w:pPr>
        <w:pStyle w:val="22"/>
        <w:shd w:val="clear" w:color="auto" w:fill="auto"/>
        <w:spacing w:before="0" w:after="0"/>
        <w:ind w:firstLine="600"/>
        <w:jc w:val="both"/>
      </w:pPr>
      <w:r>
        <w:t xml:space="preserve">Вказані вище матеріали розміщені сайті Українського фонду «Благополуччя дітей» (режим доступу: </w:t>
      </w:r>
      <w:hyperlink r:id="rId11" w:history="1">
        <w:r>
          <w:rPr>
            <w:rStyle w:val="a3"/>
          </w:rPr>
          <w:t>https://childfund.org.ua/diialnist/shkola-bezpeki-tyam</w:t>
        </w:r>
      </w:hyperlink>
      <w:r w:rsidRPr="007431E8">
        <w:rPr>
          <w:lang w:val="ru-RU" w:eastAsia="en-US" w:bidi="en-US"/>
        </w:rPr>
        <w:t>).</w:t>
      </w:r>
    </w:p>
    <w:p w:rsidR="00156EB1" w:rsidRDefault="007431E8">
      <w:pPr>
        <w:pStyle w:val="22"/>
        <w:shd w:val="clear" w:color="auto" w:fill="auto"/>
        <w:spacing w:before="0" w:after="0"/>
        <w:ind w:firstLine="600"/>
        <w:jc w:val="both"/>
      </w:pPr>
      <w:r>
        <w:t xml:space="preserve">Інші матеріали </w:t>
      </w:r>
      <w:proofErr w:type="spellStart"/>
      <w:r>
        <w:t>проєкту</w:t>
      </w:r>
      <w:proofErr w:type="spellEnd"/>
      <w:r>
        <w:t xml:space="preserve"> «Боротьба з насильством щодо дітей в Україні» доступні на сайті Офісу Ради Європи в розділі «Підвищення обізнаності та запобігання» (режим доступу: </w:t>
      </w:r>
      <w:hyperlink r:id="rId12" w:history="1">
        <w:r>
          <w:rPr>
            <w:rStyle w:val="a3"/>
          </w:rPr>
          <w:t>https://www.coe.int/uk/web/kyiv/combating-</w:t>
        </w:r>
      </w:hyperlink>
      <w:r w:rsidRPr="007431E8">
        <w:rPr>
          <w:rStyle w:val="26"/>
          <w:lang w:val="uk-UA"/>
        </w:rPr>
        <w:t xml:space="preserve"> </w:t>
      </w:r>
      <w:hyperlink r:id="rId13" w:history="1">
        <w:proofErr w:type="spellStart"/>
        <w:r>
          <w:rPr>
            <w:rStyle w:val="a3"/>
          </w:rPr>
          <w:t>violence-against-children-in-ukraine</w:t>
        </w:r>
        <w:proofErr w:type="spellEnd"/>
      </w:hyperlink>
      <w:r>
        <w:rPr>
          <w:rStyle w:val="26"/>
          <w:lang w:val="uk-UA" w:eastAsia="uk-UA" w:bidi="uk-UA"/>
        </w:rPr>
        <w:t>)</w:t>
      </w:r>
      <w:r>
        <w:rPr>
          <w:rStyle w:val="27"/>
        </w:rPr>
        <w:t xml:space="preserve">, </w:t>
      </w:r>
      <w:r>
        <w:t>зокрема:</w:t>
      </w:r>
    </w:p>
    <w:p w:rsidR="00156EB1" w:rsidRDefault="007431E8">
      <w:pPr>
        <w:pStyle w:val="22"/>
        <w:numPr>
          <w:ilvl w:val="0"/>
          <w:numId w:val="3"/>
        </w:numPr>
        <w:shd w:val="clear" w:color="auto" w:fill="auto"/>
        <w:tabs>
          <w:tab w:val="left" w:pos="927"/>
        </w:tabs>
        <w:spacing w:before="0" w:after="0"/>
        <w:ind w:firstLine="600"/>
        <w:jc w:val="both"/>
      </w:pPr>
      <w:r>
        <w:t xml:space="preserve">брошура «Батьківство в цифрову епоху» з рекомендаціями для батьків щодо захисту дітей від сексуальної експлуатації та сексуального насильства в Інтернеті (режим доступу: </w:t>
      </w:r>
      <w:hyperlink r:id="rId14" w:history="1">
        <w:r>
          <w:rPr>
            <w:rStyle w:val="a3"/>
          </w:rPr>
          <w:t>https://rm.coe.int/parenting-in-digital-age-1-uk-</w:t>
        </w:r>
      </w:hyperlink>
      <w:r w:rsidRPr="007431E8">
        <w:rPr>
          <w:rStyle w:val="26"/>
          <w:lang w:val="ru-RU"/>
        </w:rPr>
        <w:t xml:space="preserve"> </w:t>
      </w:r>
      <w:hyperlink r:id="rId15" w:history="1">
        <w:r>
          <w:rPr>
            <w:rStyle w:val="a3"/>
          </w:rPr>
          <w:t>/1680^13216</w:t>
        </w:r>
      </w:hyperlink>
      <w:r>
        <w:rPr>
          <w:rStyle w:val="27"/>
        </w:rPr>
        <w:t>);</w:t>
      </w:r>
    </w:p>
    <w:p w:rsidR="00156EB1" w:rsidRDefault="007431E8">
      <w:pPr>
        <w:pStyle w:val="22"/>
        <w:numPr>
          <w:ilvl w:val="0"/>
          <w:numId w:val="3"/>
        </w:numPr>
        <w:shd w:val="clear" w:color="auto" w:fill="auto"/>
        <w:tabs>
          <w:tab w:val="left" w:pos="918"/>
        </w:tabs>
        <w:spacing w:before="0" w:after="0"/>
        <w:ind w:firstLine="600"/>
        <w:jc w:val="both"/>
      </w:pPr>
      <w:r>
        <w:t xml:space="preserve">відеоролик «Почни говорити» для дітей та дорослих щодо попередження сексуальних домагань в спорті (режим доступу: </w:t>
      </w:r>
      <w:hyperlink r:id="rId16" w:history="1">
        <w:r>
          <w:rPr>
            <w:rStyle w:val="a3"/>
          </w:rPr>
          <w:t>https://vimeo.com/477933967</w:t>
        </w:r>
      </w:hyperlink>
      <w:r w:rsidRPr="007431E8">
        <w:rPr>
          <w:rStyle w:val="23"/>
          <w:lang w:val="ru-RU"/>
        </w:rPr>
        <w:t>)</w:t>
      </w:r>
      <w:r w:rsidRPr="007431E8">
        <w:rPr>
          <w:lang w:val="ru-RU" w:eastAsia="en-US" w:bidi="en-US"/>
        </w:rPr>
        <w:t>;</w:t>
      </w:r>
    </w:p>
    <w:p w:rsidR="00156EB1" w:rsidRDefault="007431E8">
      <w:pPr>
        <w:pStyle w:val="22"/>
        <w:numPr>
          <w:ilvl w:val="0"/>
          <w:numId w:val="3"/>
        </w:numPr>
        <w:shd w:val="clear" w:color="auto" w:fill="auto"/>
        <w:tabs>
          <w:tab w:val="left" w:pos="932"/>
        </w:tabs>
        <w:spacing w:before="0" w:after="0"/>
        <w:ind w:firstLine="600"/>
        <w:jc w:val="both"/>
      </w:pPr>
      <w:r>
        <w:t xml:space="preserve">відеоролик «Розкажи дорослому, якому довіряєш» щодо попередження сексуального насильства щодо дітей (режим доступу: </w:t>
      </w:r>
      <w:hyperlink r:id="rId17" w:history="1">
        <w:r>
          <w:rPr>
            <w:rStyle w:val="a3"/>
          </w:rPr>
          <w:t>https://vimeo.com/292080839</w:t>
        </w:r>
      </w:hyperlink>
      <w:r w:rsidRPr="007431E8">
        <w:rPr>
          <w:lang w:val="ru-RU" w:eastAsia="en-US" w:bidi="en-US"/>
        </w:rPr>
        <w:t>);</w:t>
      </w:r>
    </w:p>
    <w:p w:rsidR="00156EB1" w:rsidRDefault="007431E8">
      <w:pPr>
        <w:pStyle w:val="22"/>
        <w:numPr>
          <w:ilvl w:val="0"/>
          <w:numId w:val="3"/>
        </w:numPr>
        <w:shd w:val="clear" w:color="auto" w:fill="auto"/>
        <w:tabs>
          <w:tab w:val="left" w:pos="927"/>
        </w:tabs>
        <w:spacing w:before="0" w:after="0"/>
        <w:ind w:firstLine="600"/>
        <w:jc w:val="both"/>
      </w:pPr>
      <w:r>
        <w:t xml:space="preserve">буклет «Дізнайся про свої права в цифровому середовищі» з рекомендаціями Ради Європи щодо поваги, захисту та реалізації прав дитини в цифровому середовищі для дітей та молоді (режим доступу: </w:t>
      </w:r>
      <w:hyperlink r:id="rId18" w:history="1">
        <w:r>
          <w:rPr>
            <w:rStyle w:val="a3"/>
          </w:rPr>
          <w:t xml:space="preserve">https://rm.coe.int/learn-about-your-rights-in-a-digital-environment-ukr/1680a052c2 </w:t>
        </w:r>
      </w:hyperlink>
      <w:r>
        <w:rPr>
          <w:rStyle w:val="23"/>
          <w:lang w:val="uk-UA" w:eastAsia="uk-UA" w:bidi="uk-UA"/>
        </w:rPr>
        <w:t>);</w:t>
      </w:r>
    </w:p>
    <w:p w:rsidR="00156EB1" w:rsidRDefault="007431E8">
      <w:pPr>
        <w:pStyle w:val="22"/>
        <w:numPr>
          <w:ilvl w:val="0"/>
          <w:numId w:val="3"/>
        </w:numPr>
        <w:shd w:val="clear" w:color="auto" w:fill="auto"/>
        <w:tabs>
          <w:tab w:val="left" w:pos="937"/>
        </w:tabs>
        <w:spacing w:before="0" w:after="0"/>
        <w:ind w:firstLine="600"/>
        <w:jc w:val="both"/>
      </w:pPr>
      <w:r>
        <w:t xml:space="preserve">брошура для підлітків «Тож це сексуальне розбещення?» (режим доступу: </w:t>
      </w:r>
      <w:hyperlink r:id="rId19" w:history="1">
        <w:r>
          <w:rPr>
            <w:rStyle w:val="a3"/>
          </w:rPr>
          <w:t>https://rm.coe.int/translation-so-this-is-sexual-abuse-ua/16809ee500</w:t>
        </w:r>
      </w:hyperlink>
      <w:r w:rsidRPr="007431E8">
        <w:rPr>
          <w:rStyle w:val="25"/>
          <w:lang w:val="ru-RU"/>
        </w:rPr>
        <w:t>);</w:t>
      </w:r>
    </w:p>
    <w:p w:rsidR="00156EB1" w:rsidRDefault="007431E8">
      <w:pPr>
        <w:pStyle w:val="22"/>
        <w:numPr>
          <w:ilvl w:val="0"/>
          <w:numId w:val="3"/>
        </w:numPr>
        <w:shd w:val="clear" w:color="auto" w:fill="auto"/>
        <w:tabs>
          <w:tab w:val="left" w:pos="932"/>
        </w:tabs>
        <w:spacing w:before="0" w:after="0"/>
        <w:ind w:firstLine="600"/>
        <w:jc w:val="both"/>
      </w:pPr>
      <w:r>
        <w:t xml:space="preserve">посібник для фахівців, що працюють з дітьми, з питань участі дітей «Слухай-Дій-Змінюй» (режим доступу: </w:t>
      </w:r>
      <w:hyperlink r:id="rId20" w:history="1">
        <w:r>
          <w:rPr>
            <w:rStyle w:val="a3"/>
          </w:rPr>
          <w:t>https://rm.coe.int/prems-008521-child-</w:t>
        </w:r>
      </w:hyperlink>
      <w:r w:rsidRPr="007431E8">
        <w:rPr>
          <w:rStyle w:val="25"/>
          <w:lang w:val="uk-UA"/>
        </w:rPr>
        <w:t xml:space="preserve"> </w:t>
      </w:r>
      <w:hyperlink r:id="rId21" w:history="1">
        <w:r>
          <w:rPr>
            <w:rStyle w:val="a3"/>
          </w:rPr>
          <w:t>participation-handbook-2021-ukr/1680a2aa8a</w:t>
        </w:r>
      </w:hyperlink>
      <w:r>
        <w:rPr>
          <w:rStyle w:val="25"/>
          <w:lang w:val="uk-UA" w:eastAsia="uk-UA" w:bidi="uk-UA"/>
        </w:rPr>
        <w:t xml:space="preserve"> </w:t>
      </w:r>
      <w:r>
        <w:rPr>
          <w:rStyle w:val="23"/>
          <w:lang w:val="uk-UA" w:eastAsia="uk-UA" w:bidi="uk-UA"/>
        </w:rPr>
        <w:t>);</w:t>
      </w:r>
    </w:p>
    <w:p w:rsidR="00156EB1" w:rsidRDefault="007431E8">
      <w:pPr>
        <w:pStyle w:val="22"/>
        <w:numPr>
          <w:ilvl w:val="0"/>
          <w:numId w:val="3"/>
        </w:numPr>
        <w:shd w:val="clear" w:color="auto" w:fill="auto"/>
        <w:tabs>
          <w:tab w:val="left" w:pos="932"/>
        </w:tabs>
        <w:spacing w:before="0" w:after="0"/>
        <w:ind w:firstLine="600"/>
        <w:jc w:val="both"/>
      </w:pPr>
      <w:r>
        <w:t>навчально-методичний посібник для фахівців закладів дошкільної освіти із запобігання сексуальному насильству стосовно дітей «</w:t>
      </w:r>
      <w:proofErr w:type="spellStart"/>
      <w:r>
        <w:t>Кіко</w:t>
      </w:r>
      <w:proofErr w:type="spellEnd"/>
      <w:r>
        <w:t xml:space="preserve"> та Рука. Захищають педагоги-Захищені діти» (режим доступу: </w:t>
      </w:r>
      <w:hyperlink r:id="rId22" w:history="1">
        <w:r>
          <w:rPr>
            <w:rStyle w:val="a3"/>
          </w:rPr>
          <w:t>https://rm.coe.int/kiko-</w:t>
        </w:r>
      </w:hyperlink>
      <w:r w:rsidRPr="007431E8">
        <w:rPr>
          <w:rStyle w:val="25"/>
          <w:lang w:val="uk-UA"/>
        </w:rPr>
        <w:t xml:space="preserve"> </w:t>
      </w:r>
      <w:hyperlink r:id="rId23" w:history="1">
        <w:proofErr w:type="spellStart"/>
        <w:r>
          <w:rPr>
            <w:rStyle w:val="a3"/>
          </w:rPr>
          <w:t>hand-tfort-manual-final</w:t>
        </w:r>
        <w:proofErr w:type="spellEnd"/>
        <w:r>
          <w:rPr>
            <w:rStyle w:val="a3"/>
          </w:rPr>
          <w:t>/1680a3f8e0</w:t>
        </w:r>
      </w:hyperlink>
      <w:r>
        <w:rPr>
          <w:rStyle w:val="23"/>
          <w:lang w:val="uk-UA" w:eastAsia="uk-UA" w:bidi="uk-UA"/>
        </w:rPr>
        <w:t>);</w:t>
      </w:r>
    </w:p>
    <w:p w:rsidR="00156EB1" w:rsidRDefault="007431E8">
      <w:pPr>
        <w:pStyle w:val="22"/>
        <w:numPr>
          <w:ilvl w:val="0"/>
          <w:numId w:val="3"/>
        </w:numPr>
        <w:shd w:val="clear" w:color="auto" w:fill="auto"/>
        <w:tabs>
          <w:tab w:val="left" w:pos="932"/>
        </w:tabs>
        <w:spacing w:before="0" w:after="0"/>
        <w:ind w:firstLine="600"/>
        <w:jc w:val="both"/>
      </w:pPr>
      <w:r>
        <w:t xml:space="preserve">посібник для фахівців органів державної влади з прав дитини в цифровому середовищі (режим доступу: </w:t>
      </w:r>
      <w:hyperlink r:id="rId24" w:history="1">
        <w:r>
          <w:rPr>
            <w:rStyle w:val="a3"/>
          </w:rPr>
          <w:t>https://rm.coe.int/prems-091920-gbr-</w:t>
        </w:r>
      </w:hyperlink>
      <w:r w:rsidRPr="007431E8">
        <w:rPr>
          <w:rStyle w:val="25"/>
          <w:lang w:val="uk-UA"/>
        </w:rPr>
        <w:t xml:space="preserve"> </w:t>
      </w:r>
      <w:hyperlink r:id="rId25" w:history="1">
        <w:r>
          <w:rPr>
            <w:rStyle w:val="a3"/>
          </w:rPr>
          <w:t>2576-it-handbook-ukr-web/1680a2dbeb</w:t>
        </w:r>
      </w:hyperlink>
      <w:r>
        <w:rPr>
          <w:rStyle w:val="23"/>
          <w:lang w:val="uk-UA" w:eastAsia="uk-UA" w:bidi="uk-UA"/>
        </w:rPr>
        <w:t>);</w:t>
      </w:r>
    </w:p>
    <w:p w:rsidR="00156EB1" w:rsidRDefault="007431E8">
      <w:pPr>
        <w:pStyle w:val="22"/>
        <w:numPr>
          <w:ilvl w:val="0"/>
          <w:numId w:val="3"/>
        </w:numPr>
        <w:shd w:val="clear" w:color="auto" w:fill="auto"/>
        <w:tabs>
          <w:tab w:val="left" w:pos="918"/>
        </w:tabs>
        <w:spacing w:before="0" w:after="0"/>
        <w:ind w:firstLine="600"/>
      </w:pPr>
      <w:r>
        <w:t xml:space="preserve">серія із 6-ти навчальних </w:t>
      </w:r>
      <w:proofErr w:type="spellStart"/>
      <w:r>
        <w:t>відеоуроків</w:t>
      </w:r>
      <w:proofErr w:type="spellEnd"/>
      <w:r>
        <w:t xml:space="preserve"> для батьків та дорослих, які працюють з дітьми «Батьківство в епоху цифрових технологій»: захист дітей </w:t>
      </w:r>
      <w:r w:rsidRPr="007431E8">
        <w:rPr>
          <w:lang w:eastAsia="ru-RU" w:bidi="ru-RU"/>
        </w:rPr>
        <w:t xml:space="preserve">онлайн </w:t>
      </w:r>
      <w:r>
        <w:t xml:space="preserve">(режим доступу: </w:t>
      </w:r>
      <w:hyperlink r:id="rId26" w:history="1">
        <w:r>
          <w:rPr>
            <w:rStyle w:val="a3"/>
          </w:rPr>
          <w:t>https://vimeo.com/46417</w:t>
        </w:r>
      </w:hyperlink>
      <w:r w:rsidRPr="007431E8">
        <w:rPr>
          <w:lang w:eastAsia="en-US" w:bidi="en-US"/>
        </w:rPr>
        <w:t xml:space="preserve">); </w:t>
      </w:r>
      <w:r>
        <w:t xml:space="preserve">сексуальний шантаж (режим доступу: </w:t>
      </w:r>
      <w:hyperlink r:id="rId27" w:history="1">
        <w:r>
          <w:rPr>
            <w:rStyle w:val="a3"/>
          </w:rPr>
          <w:t>https://vimeo.com/464179</w:t>
        </w:r>
      </w:hyperlink>
      <w:r w:rsidRPr="007431E8">
        <w:rPr>
          <w:lang w:eastAsia="en-US" w:bidi="en-US"/>
        </w:rPr>
        <w:t xml:space="preserve">); </w:t>
      </w:r>
      <w:proofErr w:type="spellStart"/>
      <w:r>
        <w:t>секстинг</w:t>
      </w:r>
      <w:proofErr w:type="spellEnd"/>
      <w:r>
        <w:t xml:space="preserve"> (режим доступу: </w:t>
      </w:r>
      <w:hyperlink r:id="rId28" w:history="1">
        <w:r>
          <w:rPr>
            <w:rStyle w:val="a3"/>
          </w:rPr>
          <w:t>https://vimeo.com/464177511</w:t>
        </w:r>
      </w:hyperlink>
      <w:r w:rsidRPr="007431E8">
        <w:rPr>
          <w:lang w:eastAsia="en-US" w:bidi="en-US"/>
        </w:rPr>
        <w:t xml:space="preserve">); </w:t>
      </w:r>
      <w:r>
        <w:t>секс-</w:t>
      </w:r>
      <w:proofErr w:type="spellStart"/>
      <w:r>
        <w:t>чатинг</w:t>
      </w:r>
      <w:proofErr w:type="spellEnd"/>
      <w:r>
        <w:t xml:space="preserve"> (режим доступу: </w:t>
      </w:r>
      <w:hyperlink r:id="rId29" w:history="1">
        <w:r>
          <w:rPr>
            <w:rStyle w:val="a3"/>
          </w:rPr>
          <w:t>https://vimeo.com/464176</w:t>
        </w:r>
      </w:hyperlink>
      <w:r w:rsidRPr="007431E8">
        <w:rPr>
          <w:lang w:eastAsia="en-US" w:bidi="en-US"/>
        </w:rPr>
        <w:t xml:space="preserve">); </w:t>
      </w:r>
      <w:proofErr w:type="spellStart"/>
      <w:r>
        <w:t>грумінг</w:t>
      </w:r>
      <w:proofErr w:type="spellEnd"/>
      <w:r>
        <w:t xml:space="preserve"> (режим доступу: </w:t>
      </w:r>
      <w:hyperlink r:id="rId30" w:history="1">
        <w:r>
          <w:rPr>
            <w:rStyle w:val="a3"/>
          </w:rPr>
          <w:t>https://vimeo.com/46418153</w:t>
        </w:r>
      </w:hyperlink>
      <w:r w:rsidRPr="007431E8">
        <w:rPr>
          <w:lang w:eastAsia="en-US" w:bidi="en-US"/>
        </w:rPr>
        <w:t>);</w:t>
      </w:r>
    </w:p>
    <w:p w:rsidR="00156EB1" w:rsidRDefault="005E6F40">
      <w:pPr>
        <w:pStyle w:val="22"/>
        <w:shd w:val="clear" w:color="auto" w:fill="auto"/>
        <w:spacing w:before="0" w:after="0"/>
        <w:ind w:firstLine="600"/>
        <w:jc w:val="both"/>
      </w:pPr>
      <w:hyperlink r:id="rId31" w:history="1">
        <w:r w:rsidR="007431E8">
          <w:rPr>
            <w:rStyle w:val="a3"/>
          </w:rPr>
          <w:t>зображення сексуального характеру, що використовуються для помсти</w:t>
        </w:r>
      </w:hyperlink>
      <w:r w:rsidR="007431E8">
        <w:t xml:space="preserve"> (режим доступу: </w:t>
      </w:r>
      <w:hyperlink r:id="rId32" w:history="1">
        <w:r w:rsidR="007431E8">
          <w:rPr>
            <w:rStyle w:val="a3"/>
          </w:rPr>
          <w:t>https://vimeo.com/464180697</w:t>
        </w:r>
      </w:hyperlink>
      <w:r w:rsidR="007431E8" w:rsidRPr="007431E8">
        <w:rPr>
          <w:lang w:val="ru-RU" w:eastAsia="en-US" w:bidi="en-US"/>
        </w:rPr>
        <w:t>).</w:t>
      </w:r>
    </w:p>
    <w:p w:rsidR="00156EB1" w:rsidRDefault="007431E8">
      <w:pPr>
        <w:pStyle w:val="22"/>
        <w:shd w:val="clear" w:color="auto" w:fill="auto"/>
        <w:spacing w:before="0" w:after="0"/>
        <w:ind w:firstLine="600"/>
        <w:jc w:val="both"/>
      </w:pPr>
      <w:r>
        <w:t>Інформуємо також, що громадською організацією «</w:t>
      </w:r>
      <w:proofErr w:type="spellStart"/>
      <w:r>
        <w:t>Мінзмін</w:t>
      </w:r>
      <w:proofErr w:type="spellEnd"/>
      <w:r>
        <w:t xml:space="preserve">» (режим доступу: </w:t>
      </w:r>
      <w:hyperlink r:id="rId33" w:history="1">
        <w:r>
          <w:rPr>
            <w:rStyle w:val="a3"/>
          </w:rPr>
          <w:t>http://minzmin.org.ua/</w:t>
        </w:r>
      </w:hyperlink>
      <w:r w:rsidRPr="007431E8">
        <w:rPr>
          <w:rStyle w:val="23"/>
          <w:lang w:val="uk-UA"/>
        </w:rPr>
        <w:t>)</w:t>
      </w:r>
      <w:r w:rsidRPr="007431E8">
        <w:rPr>
          <w:lang w:eastAsia="en-US" w:bidi="en-US"/>
        </w:rPr>
        <w:t xml:space="preserve"> </w:t>
      </w:r>
      <w:r>
        <w:t xml:space="preserve">спільно з Міністерством цифрової трансформації за сприяння Міністерства освіти і науки України було розроблено інформаційно- довідкові матеріали для проведення уроків на тему «Моя </w:t>
      </w:r>
      <w:proofErr w:type="spellStart"/>
      <w:r>
        <w:t>приватність</w:t>
      </w:r>
      <w:proofErr w:type="spellEnd"/>
      <w:r>
        <w:t>» в закладах загальної середньої освіти, зокрема:</w:t>
      </w:r>
    </w:p>
    <w:p w:rsidR="00156EB1" w:rsidRDefault="007431E8">
      <w:pPr>
        <w:pStyle w:val="22"/>
        <w:shd w:val="clear" w:color="auto" w:fill="auto"/>
        <w:spacing w:before="0" w:after="0"/>
        <w:ind w:firstLine="600"/>
        <w:jc w:val="both"/>
      </w:pPr>
      <w:r>
        <w:t xml:space="preserve">для учнів 1-4 класів про персональну інформацію і як нею користуватись в мережі Інтернет (режим доступу: </w:t>
      </w:r>
      <w:hyperlink r:id="rId34" w:history="1">
        <w:r>
          <w:rPr>
            <w:rStyle w:val="a3"/>
          </w:rPr>
          <w:t>https://mon.gov.ua/storage/app/</w:t>
        </w:r>
      </w:hyperlink>
      <w:r w:rsidRPr="007431E8">
        <w:rPr>
          <w:rStyle w:val="25"/>
          <w:lang w:val="uk-UA"/>
        </w:rPr>
        <w:t xml:space="preserve"> </w:t>
      </w:r>
      <w:hyperlink r:id="rId35" w:history="1">
        <w:r>
          <w:rPr>
            <w:rStyle w:val="a3"/>
          </w:rPr>
          <w:t>media/pozashkilna/protvdia-torgivli-luvdmv/2021/10/19/Pryvatnist.1-4.pdf</w:t>
        </w:r>
      </w:hyperlink>
      <w:r w:rsidRPr="007431E8">
        <w:rPr>
          <w:lang w:eastAsia="en-US" w:bidi="en-US"/>
        </w:rPr>
        <w:t>);</w:t>
      </w:r>
    </w:p>
    <w:p w:rsidR="00156EB1" w:rsidRDefault="007431E8">
      <w:pPr>
        <w:pStyle w:val="22"/>
        <w:shd w:val="clear" w:color="auto" w:fill="auto"/>
        <w:spacing w:before="0" w:after="0"/>
        <w:ind w:firstLine="600"/>
        <w:jc w:val="both"/>
      </w:pPr>
      <w:r>
        <w:t xml:space="preserve">учнів 5-8 класів про ризики розголошення персональної інформації та можливі наслідки публікації фотографій та розміщення персональної інформації в </w:t>
      </w:r>
      <w:proofErr w:type="spellStart"/>
      <w:r>
        <w:t>соцмережах</w:t>
      </w:r>
      <w:proofErr w:type="spellEnd"/>
      <w:r>
        <w:t xml:space="preserve"> </w:t>
      </w:r>
      <w:r>
        <w:lastRenderedPageBreak/>
        <w:t xml:space="preserve">(режим доступу: </w:t>
      </w:r>
      <w:hyperlink r:id="rId36" w:history="1">
        <w:r>
          <w:rPr>
            <w:rStyle w:val="a3"/>
          </w:rPr>
          <w:t>https://mon.gov.Ua/storage/app/media/pozashkilna/p</w:t>
        </w:r>
      </w:hyperlink>
      <w:r w:rsidRPr="007431E8">
        <w:rPr>
          <w:rStyle w:val="25"/>
          <w:lang w:val="uk-UA"/>
        </w:rPr>
        <w:t xml:space="preserve"> </w:t>
      </w:r>
      <w:hyperlink r:id="rId37" w:history="1">
        <w:proofErr w:type="spellStart"/>
        <w:r>
          <w:rPr>
            <w:rStyle w:val="a3"/>
          </w:rPr>
          <w:t>rotvdia-torgivli-luvdmv</w:t>
        </w:r>
        <w:proofErr w:type="spellEnd"/>
        <w:r>
          <w:rPr>
            <w:rStyle w:val="a3"/>
          </w:rPr>
          <w:t>/2021/10/19/Pryvatnist.5-8.pdf</w:t>
        </w:r>
      </w:hyperlink>
      <w:r w:rsidRPr="007431E8">
        <w:rPr>
          <w:lang w:eastAsia="en-US" w:bidi="en-US"/>
        </w:rPr>
        <w:t>);</w:t>
      </w:r>
    </w:p>
    <w:p w:rsidR="00156EB1" w:rsidRDefault="007431E8">
      <w:pPr>
        <w:pStyle w:val="22"/>
        <w:shd w:val="clear" w:color="auto" w:fill="auto"/>
        <w:spacing w:before="0" w:after="0"/>
        <w:ind w:firstLine="600"/>
      </w:pPr>
      <w:r>
        <w:t xml:space="preserve">учнів 9-11 класів про використання персональної інформацію в мережі Інтернет та соціальних мережах (режим доступу: </w:t>
      </w:r>
      <w:hyperlink r:id="rId38" w:history="1">
        <w:r>
          <w:rPr>
            <w:rStyle w:val="a3"/>
          </w:rPr>
          <w:t>https://mon.gov.ua/storage/app/</w:t>
        </w:r>
      </w:hyperlink>
      <w:r w:rsidRPr="007431E8">
        <w:rPr>
          <w:rStyle w:val="25"/>
          <w:lang w:val="uk-UA"/>
        </w:rPr>
        <w:t xml:space="preserve"> </w:t>
      </w:r>
      <w:hyperlink r:id="rId39" w:history="1">
        <w:r>
          <w:rPr>
            <w:rStyle w:val="a3"/>
          </w:rPr>
          <w:t>media/pozashkilna/protvdia-torgivli-luvdmv/2021/10/19/Prvvatnist.9-11.pdf</w:t>
        </w:r>
      </w:hyperlink>
      <w:r w:rsidRPr="007431E8">
        <w:rPr>
          <w:rStyle w:val="23"/>
          <w:lang w:val="uk-UA"/>
        </w:rPr>
        <w:t>)</w:t>
      </w:r>
      <w:r w:rsidRPr="007431E8">
        <w:rPr>
          <w:lang w:eastAsia="en-US" w:bidi="en-US"/>
        </w:rPr>
        <w:t>.</w:t>
      </w:r>
    </w:p>
    <w:p w:rsidR="00156EB1" w:rsidRDefault="007431E8">
      <w:pPr>
        <w:pStyle w:val="22"/>
        <w:shd w:val="clear" w:color="auto" w:fill="auto"/>
        <w:spacing w:before="0" w:after="0"/>
        <w:ind w:firstLine="600"/>
      </w:pPr>
      <w:r>
        <w:t xml:space="preserve">Крім того, в рамках такої спільної ініціативи було розроблено: онлайн-курс у вигляді серії </w:t>
      </w:r>
      <w:proofErr w:type="spellStart"/>
      <w:r>
        <w:t>відеоблогів</w:t>
      </w:r>
      <w:proofErr w:type="spellEnd"/>
      <w:r>
        <w:t xml:space="preserve"> на актуальні для батьків теми щодо захисту права дитини на </w:t>
      </w:r>
      <w:proofErr w:type="spellStart"/>
      <w:r>
        <w:t>приватність</w:t>
      </w:r>
      <w:proofErr w:type="spellEnd"/>
      <w:r>
        <w:t xml:space="preserve"> (режим доступу: </w:t>
      </w:r>
      <w:hyperlink r:id="rId40" w:history="1">
        <w:r>
          <w:rPr>
            <w:rStyle w:val="a3"/>
          </w:rPr>
          <w:t>https://www.voutube.com/plavlist?list=PLo7hrBBCFl6MMNYe5poI7ut a6jfEh8sg</w:t>
        </w:r>
      </w:hyperlink>
      <w:r w:rsidRPr="007431E8">
        <w:rPr>
          <w:lang w:eastAsia="en-US" w:bidi="en-US"/>
        </w:rPr>
        <w:t>);</w:t>
      </w:r>
    </w:p>
    <w:p w:rsidR="00156EB1" w:rsidRDefault="007431E8">
      <w:pPr>
        <w:pStyle w:val="22"/>
        <w:shd w:val="clear" w:color="auto" w:fill="auto"/>
        <w:spacing w:before="0" w:after="0"/>
        <w:ind w:firstLine="600"/>
        <w:jc w:val="both"/>
      </w:pPr>
      <w:r>
        <w:t xml:space="preserve">інструкції про налаштування </w:t>
      </w:r>
      <w:proofErr w:type="spellStart"/>
      <w:r>
        <w:t>приватності</w:t>
      </w:r>
      <w:proofErr w:type="spellEnd"/>
      <w:r>
        <w:t xml:space="preserve"> в соціальних мережах </w:t>
      </w:r>
      <w:r>
        <w:rPr>
          <w:lang w:val="en-US" w:eastAsia="en-US" w:bidi="en-US"/>
        </w:rPr>
        <w:t>Telegram</w:t>
      </w:r>
      <w:r w:rsidRPr="007431E8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TikTok</w:t>
      </w:r>
      <w:proofErr w:type="spellEnd"/>
      <w:r w:rsidRPr="007431E8">
        <w:rPr>
          <w:lang w:eastAsia="en-US" w:bidi="en-US"/>
        </w:rPr>
        <w:t xml:space="preserve">, </w:t>
      </w:r>
      <w:r>
        <w:rPr>
          <w:lang w:val="en-US" w:eastAsia="en-US" w:bidi="en-US"/>
        </w:rPr>
        <w:t>Instagram</w:t>
      </w:r>
      <w:r w:rsidRPr="007431E8">
        <w:rPr>
          <w:lang w:eastAsia="en-US" w:bidi="en-US"/>
        </w:rPr>
        <w:t xml:space="preserve">, </w:t>
      </w:r>
      <w:r>
        <w:rPr>
          <w:lang w:val="en-US" w:eastAsia="en-US" w:bidi="en-US"/>
        </w:rPr>
        <w:t>Facebook</w:t>
      </w:r>
      <w:r w:rsidRPr="007431E8">
        <w:rPr>
          <w:lang w:eastAsia="en-US" w:bidi="en-US"/>
        </w:rPr>
        <w:t xml:space="preserve"> </w:t>
      </w:r>
      <w:r>
        <w:t xml:space="preserve">(режим доступу: </w:t>
      </w:r>
      <w:hyperlink r:id="rId41" w:history="1">
        <w:r>
          <w:rPr>
            <w:rStyle w:val="a3"/>
          </w:rPr>
          <w:t>https://mon.gov.ua/ua/osvita/pozashk</w:t>
        </w:r>
      </w:hyperlink>
      <w:r w:rsidRPr="007431E8">
        <w:rPr>
          <w:rStyle w:val="25"/>
          <w:lang w:val="uk-UA"/>
        </w:rPr>
        <w:t xml:space="preserve"> </w:t>
      </w:r>
      <w:hyperlink r:id="rId42" w:history="1">
        <w:r>
          <w:rPr>
            <w:rStyle w:val="a3"/>
          </w:rPr>
          <w:t>ilna-osvita/vihovna-robota-ta-zahist-prav-ditini/bezpeka-ditei-v-interneti</w:t>
        </w:r>
      </w:hyperlink>
      <w:r w:rsidRPr="007431E8">
        <w:rPr>
          <w:lang w:eastAsia="en-US" w:bidi="en-US"/>
        </w:rPr>
        <w:t>).</w:t>
      </w:r>
    </w:p>
    <w:p w:rsidR="00156EB1" w:rsidRDefault="007431E8">
      <w:pPr>
        <w:pStyle w:val="22"/>
        <w:shd w:val="clear" w:color="auto" w:fill="auto"/>
        <w:spacing w:before="0" w:after="0"/>
        <w:ind w:firstLine="760"/>
        <w:jc w:val="both"/>
      </w:pPr>
      <w:r>
        <w:t xml:space="preserve">Інші корисні матеріали про безпеку в цифровому просторі, інформацію щодо партнерських організацій, поради і корисні посилання розміщені на сайті Міністерства освіти і науки України в розділі «Безпека дітей в інтернеті» (режим доступу: </w:t>
      </w:r>
      <w:hyperlink r:id="rId43" w:history="1">
        <w:r>
          <w:rPr>
            <w:rStyle w:val="a3"/>
          </w:rPr>
          <w:t>https://mon.gov.ua/ua/osvita/pozashkilna-osvita/vihovna-robota-ta-zahist-</w:t>
        </w:r>
      </w:hyperlink>
      <w:r w:rsidRPr="007431E8">
        <w:rPr>
          <w:rStyle w:val="25"/>
          <w:lang w:val="uk-UA"/>
        </w:rPr>
        <w:t xml:space="preserve"> </w:t>
      </w:r>
      <w:hyperlink r:id="rId44" w:history="1">
        <w:proofErr w:type="spellStart"/>
        <w:r>
          <w:rPr>
            <w:rStyle w:val="a3"/>
          </w:rPr>
          <w:t>prav-ditini</w:t>
        </w:r>
        <w:proofErr w:type="spellEnd"/>
        <w:r>
          <w:rPr>
            <w:rStyle w:val="a3"/>
          </w:rPr>
          <w:t>/</w:t>
        </w:r>
        <w:proofErr w:type="spellStart"/>
        <w:r>
          <w:rPr>
            <w:rStyle w:val="a3"/>
          </w:rPr>
          <w:t>bezpeka</w:t>
        </w:r>
        <w:proofErr w:type="spellEnd"/>
        <w:r>
          <w:rPr>
            <w:rStyle w:val="a3"/>
          </w:rPr>
          <w:t>-</w:t>
        </w:r>
        <w:proofErr w:type="spellStart"/>
        <w:r>
          <w:rPr>
            <w:rStyle w:val="a3"/>
          </w:rPr>
          <w:t>ditei</w:t>
        </w:r>
        <w:proofErr w:type="spellEnd"/>
        <w:r>
          <w:rPr>
            <w:rStyle w:val="a3"/>
          </w:rPr>
          <w:t>-v-</w:t>
        </w:r>
        <w:proofErr w:type="spellStart"/>
        <w:r>
          <w:rPr>
            <w:rStyle w:val="a3"/>
          </w:rPr>
          <w:t>interneti</w:t>
        </w:r>
        <w:proofErr w:type="spellEnd"/>
      </w:hyperlink>
      <w:r w:rsidRPr="007431E8">
        <w:rPr>
          <w:rStyle w:val="23"/>
          <w:lang w:val="uk-UA"/>
        </w:rPr>
        <w:t>)</w:t>
      </w:r>
      <w:r w:rsidRPr="007431E8">
        <w:rPr>
          <w:lang w:eastAsia="en-US" w:bidi="en-US"/>
        </w:rPr>
        <w:t>.</w:t>
      </w:r>
    </w:p>
    <w:p w:rsidR="00156EB1" w:rsidRDefault="007431E8">
      <w:pPr>
        <w:pStyle w:val="22"/>
        <w:shd w:val="clear" w:color="auto" w:fill="auto"/>
        <w:spacing w:before="0" w:after="0"/>
        <w:ind w:firstLine="760"/>
        <w:jc w:val="both"/>
      </w:pPr>
      <w:r>
        <w:t>Наголошуємо на необхідності поширювати серед учасників освітнього процесу інформацію про діяльність «гарячих ліній» за номерами:</w:t>
      </w:r>
    </w:p>
    <w:p w:rsidR="00156EB1" w:rsidRDefault="007431E8">
      <w:pPr>
        <w:pStyle w:val="22"/>
        <w:shd w:val="clear" w:color="auto" w:fill="auto"/>
        <w:spacing w:before="0" w:after="0"/>
        <w:ind w:firstLine="760"/>
        <w:jc w:val="both"/>
      </w:pPr>
      <w:r>
        <w:t>1578 - з питань протидії торгівлі людьми;</w:t>
      </w:r>
    </w:p>
    <w:p w:rsidR="00156EB1" w:rsidRDefault="007431E8">
      <w:pPr>
        <w:pStyle w:val="22"/>
        <w:shd w:val="clear" w:color="auto" w:fill="auto"/>
        <w:spacing w:before="0" w:after="0"/>
        <w:ind w:firstLine="760"/>
        <w:jc w:val="both"/>
      </w:pPr>
      <w:r>
        <w:t>1588 - з питань запобігання та протидії домашньому насильству, насильству за ознакою статі та насильству стосовно дітей;</w:t>
      </w:r>
    </w:p>
    <w:p w:rsidR="005F2E09" w:rsidRDefault="007431E8" w:rsidP="005F2E09">
      <w:pPr>
        <w:pStyle w:val="22"/>
        <w:shd w:val="clear" w:color="auto" w:fill="auto"/>
        <w:spacing w:before="0" w:after="0"/>
        <w:ind w:firstLine="760"/>
        <w:jc w:val="both"/>
      </w:pPr>
      <w:r>
        <w:t>0800505501 (безкоштовно зі стаціонарних) та 527 (безкоштовно з мобільних) - з протидії торгівлі людьми та консультування мігрантів.</w:t>
      </w:r>
    </w:p>
    <w:p w:rsidR="00156EB1" w:rsidRDefault="007431E8" w:rsidP="005F2E09">
      <w:pPr>
        <w:pStyle w:val="22"/>
        <w:shd w:val="clear" w:color="auto" w:fill="auto"/>
        <w:spacing w:before="0" w:after="0"/>
        <w:ind w:firstLine="760"/>
        <w:jc w:val="both"/>
      </w:pPr>
      <w:r>
        <w:t xml:space="preserve">Міністерство освіти і науки України спільно з громадською спілкою «А21 Україна» з нагоди Всеукраїнської кампанії «16 днів проти насильства» підготували </w:t>
      </w:r>
      <w:hyperlink r:id="rId45" w:history="1">
        <w:r>
          <w:rPr>
            <w:rStyle w:val="a3"/>
          </w:rPr>
          <w:t xml:space="preserve">матеріали </w:t>
        </w:r>
      </w:hyperlink>
      <w:r>
        <w:t>для педагогічних працівників щодо протидії торгівлі людьми</w:t>
      </w:r>
      <w:r>
        <w:tab/>
        <w:t>(режим</w:t>
      </w:r>
    </w:p>
    <w:p w:rsidR="00156EB1" w:rsidRPr="001C0568" w:rsidRDefault="007431E8" w:rsidP="005F2E09">
      <w:pPr>
        <w:pStyle w:val="22"/>
        <w:shd w:val="clear" w:color="auto" w:fill="auto"/>
        <w:spacing w:before="0" w:after="949"/>
        <w:rPr>
          <w:color w:val="FF0000"/>
        </w:rPr>
      </w:pPr>
      <w:bookmarkStart w:id="0" w:name="_GoBack"/>
      <w:r w:rsidRPr="001C0568">
        <w:rPr>
          <w:color w:val="FF0000"/>
        </w:rPr>
        <w:t xml:space="preserve">доступу: </w:t>
      </w:r>
      <w:hyperlink r:id="rId46" w:history="1">
        <w:r w:rsidRPr="001C0568">
          <w:rPr>
            <w:rStyle w:val="a3"/>
            <w:color w:val="FF0000"/>
          </w:rPr>
          <w:t xml:space="preserve">https://www.a21.org/content/ukraine-live </w:t>
        </w:r>
        <w:proofErr w:type="spellStart"/>
        <w:r w:rsidRPr="001C0568">
          <w:rPr>
            <w:rStyle w:val="a3"/>
            <w:color w:val="FF0000"/>
          </w:rPr>
          <w:t>free</w:t>
        </w:r>
        <w:proofErr w:type="spellEnd"/>
        <w:r w:rsidRPr="001C0568">
          <w:rPr>
            <w:rStyle w:val="a3"/>
            <w:color w:val="FF0000"/>
          </w:rPr>
          <w:t>/</w:t>
        </w:r>
        <w:proofErr w:type="spellStart"/>
        <w:r w:rsidRPr="001C0568">
          <w:rPr>
            <w:rStyle w:val="a3"/>
            <w:color w:val="FF0000"/>
          </w:rPr>
          <w:t>grapgg?permcode</w:t>
        </w:r>
        <w:proofErr w:type="spellEnd"/>
        <w:r w:rsidRPr="001C0568">
          <w:rPr>
            <w:rStyle w:val="a3"/>
            <w:color w:val="FF0000"/>
          </w:rPr>
          <w:t>=</w:t>
        </w:r>
        <w:proofErr w:type="spellStart"/>
        <w:r w:rsidRPr="001C0568">
          <w:rPr>
            <w:rStyle w:val="a3"/>
            <w:color w:val="FF0000"/>
          </w:rPr>
          <w:t>grapgg</w:t>
        </w:r>
        <w:proofErr w:type="spellEnd"/>
      </w:hyperlink>
      <w:r w:rsidR="005F2E09" w:rsidRPr="001C0568">
        <w:rPr>
          <w:rStyle w:val="28"/>
          <w:color w:val="FF0000"/>
        </w:rPr>
        <w:t>)</w:t>
      </w:r>
      <w:bookmarkEnd w:id="0"/>
    </w:p>
    <w:sectPr w:rsidR="00156EB1" w:rsidRPr="001C0568">
      <w:footerReference w:type="default" r:id="rId47"/>
      <w:pgSz w:w="11900" w:h="16840"/>
      <w:pgMar w:top="596" w:right="823" w:bottom="596" w:left="13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F40" w:rsidRDefault="005E6F40">
      <w:r>
        <w:separator/>
      </w:r>
    </w:p>
  </w:endnote>
  <w:endnote w:type="continuationSeparator" w:id="0">
    <w:p w:rsidR="005E6F40" w:rsidRDefault="005E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1E8" w:rsidRDefault="00F675D7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898525</wp:posOffset>
              </wp:positionH>
              <wp:positionV relativeFrom="page">
                <wp:posOffset>8976995</wp:posOffset>
              </wp:positionV>
              <wp:extent cx="1129665" cy="116840"/>
              <wp:effectExtent l="3175" t="4445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966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31E8" w:rsidRDefault="007431E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Оксана Савицька 4813286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75pt;margin-top:706.85pt;width:88.95pt;height:9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" filled="f" stroked="f">
              <v:textbox style="mso-fit-shape-to-text:t" inset="0,0,0,0">
                <w:txbxContent>
                  <w:p w:rsidR="007431E8" w:rsidRDefault="007431E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Оксана Савицька 4813286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F40" w:rsidRDefault="005E6F40"/>
  </w:footnote>
  <w:footnote w:type="continuationSeparator" w:id="0">
    <w:p w:rsidR="005E6F40" w:rsidRDefault="005E6F4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52490"/>
    <w:multiLevelType w:val="hybridMultilevel"/>
    <w:tmpl w:val="B972F082"/>
    <w:lvl w:ilvl="0" w:tplc="6270BA12">
      <w:start w:val="10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1D2B2C5A"/>
    <w:multiLevelType w:val="multilevel"/>
    <w:tmpl w:val="7854C79E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AA060D"/>
    <w:multiLevelType w:val="multilevel"/>
    <w:tmpl w:val="96B670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2A1B61"/>
    <w:multiLevelType w:val="multilevel"/>
    <w:tmpl w:val="3EBE8B0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EB1"/>
    <w:rsid w:val="000977E9"/>
    <w:rsid w:val="00156EB1"/>
    <w:rsid w:val="001C0568"/>
    <w:rsid w:val="005E6F40"/>
    <w:rsid w:val="005F2E09"/>
    <w:rsid w:val="007431E8"/>
    <w:rsid w:val="007B2240"/>
    <w:rsid w:val="009B04D5"/>
    <w:rsid w:val="00D65114"/>
    <w:rsid w:val="00F675D7"/>
    <w:rsid w:val="00FC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1">
    <w:name w:val="Основной текст (5) + Полужирный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4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7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28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240" w:line="398" w:lineRule="exac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0" w:lineRule="atLeast"/>
      <w:ind w:firstLine="72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60" w:after="24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317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after="24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206" w:lineRule="exact"/>
    </w:pPr>
    <w:rPr>
      <w:rFonts w:ascii="Arial" w:eastAsia="Arial" w:hAnsi="Arial" w:cs="Arial"/>
      <w:sz w:val="16"/>
      <w:szCs w:val="1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1">
    <w:name w:val="Основной текст (5) + Полужирный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4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7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28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240" w:line="398" w:lineRule="exac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0" w:lineRule="atLeast"/>
      <w:ind w:firstLine="72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60" w:after="24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317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after="24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206" w:lineRule="exact"/>
    </w:pPr>
    <w:rPr>
      <w:rFonts w:ascii="Arial" w:eastAsia="Arial" w:hAnsi="Arial" w:cs="Arial"/>
      <w:sz w:val="16"/>
      <w:szCs w:val="1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e.int/uk/web/kyiv/combating-violence-against-children-in-ukraine" TargetMode="External"/><Relationship Id="rId18" Type="http://schemas.openxmlformats.org/officeDocument/2006/relationships/hyperlink" Target="https://rm.coe.int/learn-about-your-rights-in-a-digital-environment-ukr/1680a052c2" TargetMode="External"/><Relationship Id="rId26" Type="http://schemas.openxmlformats.org/officeDocument/2006/relationships/hyperlink" Target="https://vimeo.com/46417" TargetMode="External"/><Relationship Id="rId39" Type="http://schemas.openxmlformats.org/officeDocument/2006/relationships/hyperlink" Target="https://mon.gov.ua/storage/app/media/pozashkilna/protydia-torgivli-luydmy/2021/10/19/Pryvatnist.9-11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m.coe.int/prems-008521-child-participation-handbook-2021-ukr/1680a2aa8a" TargetMode="External"/><Relationship Id="rId34" Type="http://schemas.openxmlformats.org/officeDocument/2006/relationships/hyperlink" Target="https://mon.gov.ua/storage/app/media/pozashkilna/protydia-torgivli-luydmy/2021/10/19/Pryvatnist.1-4.pdf" TargetMode="External"/><Relationship Id="rId42" Type="http://schemas.openxmlformats.org/officeDocument/2006/relationships/hyperlink" Target="https://mon.gov.ua/ua/osvita/pozashkilna-osvita/vihovna-robota-ta-zahist-prav-ditini/bezpeka-ditej-v-interneti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coe.int/uk/web/kyiv/combating-violence-against-children-in-ukraine" TargetMode="External"/><Relationship Id="rId17" Type="http://schemas.openxmlformats.org/officeDocument/2006/relationships/hyperlink" Target="https://vimeo.com/292080839" TargetMode="External"/><Relationship Id="rId25" Type="http://schemas.openxmlformats.org/officeDocument/2006/relationships/hyperlink" Target="https://rm.coe.int/prems-091920-gbr-2576-it-handbook-ukr-web/1680a2dbeb" TargetMode="External"/><Relationship Id="rId33" Type="http://schemas.openxmlformats.org/officeDocument/2006/relationships/hyperlink" Target="http://minzmin.org.ua/" TargetMode="External"/><Relationship Id="rId38" Type="http://schemas.openxmlformats.org/officeDocument/2006/relationships/hyperlink" Target="https://mon.gov.ua/storage/app/media/pozashkilna/protydia-torgivli-luydmy/2021/10/19/Pryvatnist.9-11.pdf" TargetMode="External"/><Relationship Id="rId46" Type="http://schemas.openxmlformats.org/officeDocument/2006/relationships/hyperlink" Target="https://www.a21.org/content/ukraine-live%C2%A0free/grapgg?permcode=grapgg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meo.com/477933967" TargetMode="External"/><Relationship Id="rId20" Type="http://schemas.openxmlformats.org/officeDocument/2006/relationships/hyperlink" Target="https://rm.coe.int/prems-008521-child-participation-handbook-2021-ukr/1680a2aa8a" TargetMode="External"/><Relationship Id="rId29" Type="http://schemas.openxmlformats.org/officeDocument/2006/relationships/hyperlink" Target="https://vimeo.com/464176" TargetMode="External"/><Relationship Id="rId41" Type="http://schemas.openxmlformats.org/officeDocument/2006/relationships/hyperlink" Target="https://mon.gov.ua/ua/osvita/pozashkilna-osvita/vihovna-robota-ta-zahist-prav-ditini/bezpeka-ditej-v-internet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hildfund.org.ua/diialnist/shkola-bezpeki-tyam" TargetMode="External"/><Relationship Id="rId24" Type="http://schemas.openxmlformats.org/officeDocument/2006/relationships/hyperlink" Target="https://rm.coe.int/prems-091920-gbr-2576-it-handbook-ukr-web/1680a2dbeb" TargetMode="External"/><Relationship Id="rId32" Type="http://schemas.openxmlformats.org/officeDocument/2006/relationships/hyperlink" Target="https://vimeo.com/464180697" TargetMode="External"/><Relationship Id="rId37" Type="http://schemas.openxmlformats.org/officeDocument/2006/relationships/hyperlink" Target="https://mon.gov.ua/storage/app/media/pozashkilna/protydia-torgivli-luydmy/2021/10/19/Pryvatnist.5-8.pdf" TargetMode="External"/><Relationship Id="rId40" Type="http://schemas.openxmlformats.org/officeDocument/2006/relationships/hyperlink" Target="https://www.youtube.com/playlist?list=PLo7hrBBCFl6MMNYe5poI7ut_a6jfEh8sg" TargetMode="External"/><Relationship Id="rId45" Type="http://schemas.openxmlformats.org/officeDocument/2006/relationships/hyperlink" Target="https://www.a21.org/content/ukraine-live-free/grapgg?permcode=grapg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m.coe.int/parenting-in-digital-age-1-uk-/1680a13216" TargetMode="External"/><Relationship Id="rId23" Type="http://schemas.openxmlformats.org/officeDocument/2006/relationships/hyperlink" Target="https://rm.coe.int/kiko-hand-tfort-manual-final/1680a3f8e0" TargetMode="External"/><Relationship Id="rId28" Type="http://schemas.openxmlformats.org/officeDocument/2006/relationships/hyperlink" Target="https://vimeo.com/464177511" TargetMode="External"/><Relationship Id="rId36" Type="http://schemas.openxmlformats.org/officeDocument/2006/relationships/hyperlink" Target="https://mon.gov.ua/storage/app/media/pozashkilna/protydia-torgivli-luydmy/2021/10/19/Pryvatnist.5-8.pdf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facebook.com/stopsextingua" TargetMode="External"/><Relationship Id="rId19" Type="http://schemas.openxmlformats.org/officeDocument/2006/relationships/hyperlink" Target="https://rm.coe.int/translation-so-this-is-sexual-abuse-ua/16809ee500" TargetMode="External"/><Relationship Id="rId31" Type="http://schemas.openxmlformats.org/officeDocument/2006/relationships/hyperlink" Target="https://vimeo.com/464180697" TargetMode="External"/><Relationship Id="rId44" Type="http://schemas.openxmlformats.org/officeDocument/2006/relationships/hyperlink" Target="https://mon.gov.ua/ua/osvita/pozashkilna-osvita/vihovna-robota-ta-zahist-prav-ditini/bezpeka-ditej-v-interne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.gov.ua/ua/osvita/pozashkilna-osvita/vihovna-robota-ta-zahist-prav-ditini/bezpeka-ditej-v-interneti" TargetMode="External"/><Relationship Id="rId14" Type="http://schemas.openxmlformats.org/officeDocument/2006/relationships/hyperlink" Target="https://rm.coe.int/parenting-in-digital-age-1-uk-/1680a13216" TargetMode="External"/><Relationship Id="rId22" Type="http://schemas.openxmlformats.org/officeDocument/2006/relationships/hyperlink" Target="https://rm.coe.int/kiko-hand-tfort-manual-final/1680a3f8e0" TargetMode="External"/><Relationship Id="rId27" Type="http://schemas.openxmlformats.org/officeDocument/2006/relationships/hyperlink" Target="https://vimeo.com/464179" TargetMode="External"/><Relationship Id="rId30" Type="http://schemas.openxmlformats.org/officeDocument/2006/relationships/hyperlink" Target="https://vimeo.com/46418153" TargetMode="External"/><Relationship Id="rId35" Type="http://schemas.openxmlformats.org/officeDocument/2006/relationships/hyperlink" Target="https://mon.gov.ua/storage/app/media/pozashkilna/protydia-torgivli-luydmy/2021/10/19/Pryvatnist.1-4.pdf" TargetMode="External"/><Relationship Id="rId43" Type="http://schemas.openxmlformats.org/officeDocument/2006/relationships/hyperlink" Target="https://mon.gov.ua/ua/osvita/pozashkilna-osvita/vihovna-robota-ta-zahist-prav-ditini/bezpeka-ditej-v-interneti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mon.gov.ua/ua/osvita/pozashkilna-osvita/vihovna-robota-ta-zahist-prav-ditini/bezpeka-ditej-v-interne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zav_vppsr</dc:creator>
  <cp:lastModifiedBy>zav_vppsr</cp:lastModifiedBy>
  <cp:revision>6</cp:revision>
  <dcterms:created xsi:type="dcterms:W3CDTF">2021-11-23T14:11:00Z</dcterms:created>
  <dcterms:modified xsi:type="dcterms:W3CDTF">2021-11-24T07:09:00Z</dcterms:modified>
</cp:coreProperties>
</file>