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84" w:rsidRDefault="008658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Запрошуємо до участі в обговоренні проблем та перспектив розвитку шкільної економічної освіти у мовах реформи НУШ</w:t>
      </w:r>
    </w:p>
    <w:p w:rsidR="00027B48" w:rsidRPr="00865884" w:rsidRDefault="00BE16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90376A" w:rsidRPr="00903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2019 року</w:t>
      </w:r>
      <w:r w:rsidR="0090376A">
        <w:rPr>
          <w:rFonts w:ascii="Times New Roman" w:hAnsi="Times New Roman" w:cs="Times New Roman"/>
          <w:sz w:val="28"/>
          <w:szCs w:val="28"/>
          <w:lang w:val="uk-UA"/>
        </w:rPr>
        <w:t xml:space="preserve"> на базі КНЗ КОР «Київський обласний інститут післядипломної освіти педагогічних кадрів» спільно із Інститутом педагогіки НАПН України буде проходити круглий стіл </w:t>
      </w:r>
      <w:r w:rsidR="0090376A" w:rsidRPr="0086588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5884" w:rsidRPr="008658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Перспективи розвитку шкільної економічної освіти в умовах реформи НУШ</w:t>
      </w:r>
      <w:r w:rsidR="0090376A" w:rsidRPr="0086588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0376A" w:rsidRDefault="009037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76A">
        <w:rPr>
          <w:rFonts w:ascii="Times New Roman" w:hAnsi="Times New Roman" w:cs="Times New Roman"/>
          <w:b/>
          <w:sz w:val="28"/>
          <w:szCs w:val="28"/>
          <w:lang w:val="uk-UA"/>
        </w:rPr>
        <w:t>Початок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 12.00</w:t>
      </w:r>
      <w:bookmarkStart w:id="0" w:name="_GoBack"/>
      <w:bookmarkEnd w:id="0"/>
    </w:p>
    <w:p w:rsidR="0090376A" w:rsidRDefault="009037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76A">
        <w:rPr>
          <w:rFonts w:ascii="Times New Roman" w:hAnsi="Times New Roman" w:cs="Times New Roman"/>
          <w:b/>
          <w:sz w:val="28"/>
          <w:szCs w:val="28"/>
          <w:lang w:val="uk-UA"/>
        </w:rPr>
        <w:t>Адреса:</w:t>
      </w:r>
      <w:r w:rsidR="00F40D85">
        <w:rPr>
          <w:rFonts w:ascii="Times New Roman" w:hAnsi="Times New Roman" w:cs="Times New Roman"/>
          <w:sz w:val="28"/>
          <w:szCs w:val="28"/>
          <w:lang w:val="uk-UA"/>
        </w:rPr>
        <w:t xml:space="preserve"> Київська обл.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Біла Церква, вул. Ярослава Мудрого, б.37 </w:t>
      </w:r>
    </w:p>
    <w:p w:rsidR="006A1FC0" w:rsidRPr="00545625" w:rsidRDefault="006A1F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625">
        <w:rPr>
          <w:rFonts w:ascii="Times New Roman" w:hAnsi="Times New Roman" w:cs="Times New Roman"/>
          <w:b/>
          <w:sz w:val="28"/>
          <w:szCs w:val="28"/>
          <w:lang w:val="uk-UA"/>
        </w:rPr>
        <w:t>Програма круглого столу передбачає розгляд питань:</w:t>
      </w:r>
    </w:p>
    <w:p w:rsidR="006A1FC0" w:rsidRDefault="006A1FC0" w:rsidP="0054562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625">
        <w:rPr>
          <w:rFonts w:ascii="Times New Roman" w:hAnsi="Times New Roman" w:cs="Times New Roman"/>
          <w:sz w:val="28"/>
          <w:szCs w:val="28"/>
          <w:lang w:val="uk-UA"/>
        </w:rPr>
        <w:t>Методичні засади реалізації економічного складника в освітньому процесі закладів загальної середньої освіти через курси за вибором.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629"/>
      </w:tblGrid>
      <w:tr w:rsidR="00545625" w:rsidRPr="00F40D85" w:rsidTr="000717E1">
        <w:tc>
          <w:tcPr>
            <w:tcW w:w="4927" w:type="dxa"/>
          </w:tcPr>
          <w:p w:rsidR="00545625" w:rsidRDefault="00545625" w:rsidP="0054562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545625" w:rsidRPr="000717E1" w:rsidRDefault="000717E1" w:rsidP="0054562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7E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Назаренко Тетяна Геннадіївна,</w:t>
            </w:r>
            <w:r w:rsidRPr="000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завідувач відділу навчання географії та економіки Інституту педагогіки Національної академії наук України, доктор педагогічних наук, професор</w:t>
            </w:r>
          </w:p>
        </w:tc>
      </w:tr>
    </w:tbl>
    <w:p w:rsidR="00545625" w:rsidRDefault="00BE1617" w:rsidP="00BE16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Всеукраїнські учнівські інтелектуальні змагання з економіки та їх роль у професійному визначенні школяр</w:t>
      </w:r>
      <w:r w:rsidR="00F40D85"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643"/>
      </w:tblGrid>
      <w:tr w:rsidR="00BE1617" w:rsidRPr="00F40D85" w:rsidTr="00BE1617">
        <w:tc>
          <w:tcPr>
            <w:tcW w:w="4927" w:type="dxa"/>
          </w:tcPr>
          <w:p w:rsidR="00BE1617" w:rsidRDefault="00BE1617" w:rsidP="00BE161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BE1617" w:rsidRPr="00BE1617" w:rsidRDefault="00BE1617" w:rsidP="00434D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Гражевська</w:t>
            </w:r>
            <w:proofErr w:type="spellEnd"/>
            <w:r w:rsidRPr="00BE16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Надія Іванівна,</w:t>
            </w:r>
            <w:r w:rsidRPr="00BE1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1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кафедри економічної теорії, </w:t>
            </w:r>
            <w:proofErr w:type="spellStart"/>
            <w:r w:rsidRPr="00BE1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макро-</w:t>
            </w:r>
            <w:proofErr w:type="spellEnd"/>
            <w:r w:rsidRPr="00BE1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мікроекономіки</w:t>
            </w:r>
            <w:r w:rsidR="0043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Київського національного університету </w:t>
            </w:r>
            <w:proofErr w:type="spellStart"/>
            <w:r w:rsidR="0043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ім.Тараса</w:t>
            </w:r>
            <w:proofErr w:type="spellEnd"/>
            <w:r w:rsidR="00434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E1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економічних наук, професор</w:t>
            </w:r>
            <w:r w:rsidRPr="00BE16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E1617" w:rsidRPr="00545625" w:rsidRDefault="00BE1617" w:rsidP="00BE161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6A1FC0" w:rsidRDefault="00865884" w:rsidP="0054562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Освітнє середовище для забезпечення диференціації навчання економіці.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646"/>
      </w:tblGrid>
      <w:tr w:rsidR="000717E1" w:rsidTr="000717E1">
        <w:tc>
          <w:tcPr>
            <w:tcW w:w="4927" w:type="dxa"/>
          </w:tcPr>
          <w:p w:rsidR="00545625" w:rsidRDefault="00545625" w:rsidP="00F5338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545625" w:rsidRPr="000717E1" w:rsidRDefault="000717E1" w:rsidP="00F5338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7E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Часнікова</w:t>
            </w:r>
            <w:proofErr w:type="spellEnd"/>
            <w:r w:rsidRPr="000717E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Олена Володимирівна</w:t>
            </w:r>
            <w:r w:rsidRPr="000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0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проректора КНЗ КОР «КОІПОПК»</w:t>
            </w:r>
            <w:r w:rsidR="00BE1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кандидат педагогічних</w:t>
            </w:r>
            <w:r w:rsidRPr="00071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</w:p>
        </w:tc>
      </w:tr>
    </w:tbl>
    <w:p w:rsidR="00545625" w:rsidRPr="00545625" w:rsidRDefault="00545625" w:rsidP="0054562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545625" w:rsidRPr="00545625" w:rsidRDefault="00545625" w:rsidP="0054562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5625">
        <w:rPr>
          <w:rFonts w:ascii="Times New Roman" w:hAnsi="Times New Roman" w:cs="Times New Roman"/>
          <w:sz w:val="28"/>
          <w:szCs w:val="28"/>
          <w:lang w:val="uk-UA"/>
        </w:rPr>
        <w:t>Профорієнтаційна робота у контексті економічної освіти в умовах НУШ</w:t>
      </w:r>
      <w:r>
        <w:rPr>
          <w:rFonts w:ascii="Times New Roman" w:hAnsi="Times New Roman" w:cs="Times New Roman"/>
          <w:sz w:val="28"/>
          <w:szCs w:val="28"/>
          <w:lang w:val="uk-UA"/>
        </w:rPr>
        <w:t>: на прикладі курсу за вибором «</w:t>
      </w:r>
      <w:r w:rsidRPr="00545625">
        <w:rPr>
          <w:rFonts w:ascii="Times New Roman" w:hAnsi="Times New Roman" w:cs="Times New Roman"/>
          <w:sz w:val="28"/>
          <w:szCs w:val="28"/>
          <w:lang w:val="uk-UA"/>
        </w:rPr>
        <w:t>Економіка використа</w:t>
      </w:r>
      <w:r>
        <w:rPr>
          <w:rFonts w:ascii="Times New Roman" w:hAnsi="Times New Roman" w:cs="Times New Roman"/>
          <w:sz w:val="28"/>
          <w:szCs w:val="28"/>
          <w:lang w:val="uk-UA"/>
        </w:rPr>
        <w:t>ння водних ресурсів»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02"/>
      </w:tblGrid>
      <w:tr w:rsidR="000717E1" w:rsidRPr="00F40D85" w:rsidTr="000717E1">
        <w:tc>
          <w:tcPr>
            <w:tcW w:w="4536" w:type="dxa"/>
          </w:tcPr>
          <w:p w:rsidR="00545625" w:rsidRPr="000717E1" w:rsidRDefault="005456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</w:tcPr>
          <w:p w:rsidR="00865884" w:rsidRDefault="000717E1" w:rsidP="00F40D85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717E1">
              <w:rPr>
                <w:rStyle w:val="a9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Яценко Володимир Сергійович</w:t>
            </w:r>
            <w:r w:rsidRPr="000717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717E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71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ст. наук. співробітник  відділу навчання географії та економіки Інституту педагогіки Національної академії наук України, канд. пед. наук, ст. наук. співробітник</w:t>
            </w:r>
          </w:p>
          <w:p w:rsidR="00865884" w:rsidRPr="00865884" w:rsidRDefault="00865884" w:rsidP="00865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F40D85" w:rsidRDefault="00F40D85" w:rsidP="0086588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Упровадження фінансової грамотності в освітній процес закладів загальної середньої освіти Київщини</w:t>
      </w:r>
    </w:p>
    <w:p w:rsidR="00F40D85" w:rsidRPr="00F40D85" w:rsidRDefault="00F40D85" w:rsidP="00F40D85">
      <w:pPr>
        <w:pStyle w:val="a7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  <w:r w:rsidRPr="00F40D85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lang w:val="uk-UA"/>
        </w:rPr>
        <w:t xml:space="preserve">Довгань Андрій Іванович, </w:t>
      </w:r>
      <w:r w:rsidRPr="00F40D85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завідувач кафедри природничо-математичної освіти та технологій, кандидат географічних наук</w:t>
      </w:r>
    </w:p>
    <w:p w:rsidR="006A1FC0" w:rsidRDefault="0071501F" w:rsidP="0086588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Формування життєвої компетентності учнів засобами шкільної економічної освіти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770"/>
      </w:tblGrid>
      <w:tr w:rsidR="0071501F" w:rsidRPr="00F40D85" w:rsidTr="00BE1617">
        <w:tc>
          <w:tcPr>
            <w:tcW w:w="4927" w:type="dxa"/>
          </w:tcPr>
          <w:p w:rsidR="0071501F" w:rsidRDefault="0071501F" w:rsidP="0071501F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71501F" w:rsidRPr="00BE1617" w:rsidRDefault="0071501F" w:rsidP="00F40D85">
            <w:pPr>
              <w:pStyle w:val="a7"/>
              <w:ind w:lef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E161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Ковалець</w:t>
            </w:r>
            <w:proofErr w:type="spellEnd"/>
            <w:r w:rsidRPr="00BE161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Людмила Михайлівна</w:t>
            </w:r>
            <w:r w:rsidRPr="00BE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учитель географії та економіки</w:t>
            </w:r>
            <w:r w:rsidR="00BE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17"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Калинівської</w:t>
            </w:r>
            <w:proofErr w:type="spellEnd"/>
            <w:r w:rsidRPr="00BE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E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загальноосвітньої школи І - ІІІ ступенів</w:t>
            </w:r>
            <w:r w:rsidRPr="00BE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E1617"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Броварського району</w:t>
            </w:r>
            <w:r w:rsidRPr="00BE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E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Київської області</w:t>
            </w:r>
            <w:r w:rsidR="00BE1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 вчитель-методист</w:t>
            </w:r>
          </w:p>
        </w:tc>
      </w:tr>
    </w:tbl>
    <w:p w:rsidR="0090376A" w:rsidRPr="00865884" w:rsidRDefault="00865884" w:rsidP="0086588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58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Обговорення. </w:t>
      </w:r>
    </w:p>
    <w:sectPr w:rsidR="0090376A" w:rsidRPr="00865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4D" w:rsidRDefault="00BA204D" w:rsidP="0090376A">
      <w:pPr>
        <w:spacing w:after="0" w:line="240" w:lineRule="auto"/>
      </w:pPr>
      <w:r>
        <w:separator/>
      </w:r>
    </w:p>
  </w:endnote>
  <w:endnote w:type="continuationSeparator" w:id="0">
    <w:p w:rsidR="00BA204D" w:rsidRDefault="00BA204D" w:rsidP="0090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4D" w:rsidRDefault="00BA204D" w:rsidP="0090376A">
      <w:pPr>
        <w:spacing w:after="0" w:line="240" w:lineRule="auto"/>
      </w:pPr>
      <w:r>
        <w:separator/>
      </w:r>
    </w:p>
  </w:footnote>
  <w:footnote w:type="continuationSeparator" w:id="0">
    <w:p w:rsidR="00BA204D" w:rsidRDefault="00BA204D" w:rsidP="0090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390F"/>
    <w:multiLevelType w:val="hybridMultilevel"/>
    <w:tmpl w:val="53F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C2"/>
    <w:rsid w:val="00027B48"/>
    <w:rsid w:val="000717E1"/>
    <w:rsid w:val="003B5C2F"/>
    <w:rsid w:val="00434DBC"/>
    <w:rsid w:val="00545625"/>
    <w:rsid w:val="006A1FC0"/>
    <w:rsid w:val="0071501F"/>
    <w:rsid w:val="00865884"/>
    <w:rsid w:val="0090376A"/>
    <w:rsid w:val="00BA204D"/>
    <w:rsid w:val="00BE0DC2"/>
    <w:rsid w:val="00BE1617"/>
    <w:rsid w:val="00F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7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76A"/>
  </w:style>
  <w:style w:type="paragraph" w:styleId="a5">
    <w:name w:val="footer"/>
    <w:basedOn w:val="a"/>
    <w:link w:val="a6"/>
    <w:uiPriority w:val="99"/>
    <w:unhideWhenUsed/>
    <w:rsid w:val="009037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6A"/>
  </w:style>
  <w:style w:type="paragraph" w:styleId="a7">
    <w:name w:val="List Paragraph"/>
    <w:basedOn w:val="a"/>
    <w:uiPriority w:val="34"/>
    <w:qFormat/>
    <w:rsid w:val="006A1FC0"/>
    <w:pPr>
      <w:ind w:left="720"/>
      <w:contextualSpacing/>
    </w:pPr>
  </w:style>
  <w:style w:type="table" w:styleId="a8">
    <w:name w:val="Table Grid"/>
    <w:basedOn w:val="a1"/>
    <w:uiPriority w:val="59"/>
    <w:rsid w:val="0054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717E1"/>
    <w:rPr>
      <w:b/>
      <w:bCs/>
    </w:rPr>
  </w:style>
  <w:style w:type="character" w:styleId="aa">
    <w:name w:val="Emphasis"/>
    <w:basedOn w:val="a0"/>
    <w:uiPriority w:val="20"/>
    <w:qFormat/>
    <w:rsid w:val="007150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7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76A"/>
  </w:style>
  <w:style w:type="paragraph" w:styleId="a5">
    <w:name w:val="footer"/>
    <w:basedOn w:val="a"/>
    <w:link w:val="a6"/>
    <w:uiPriority w:val="99"/>
    <w:unhideWhenUsed/>
    <w:rsid w:val="009037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6A"/>
  </w:style>
  <w:style w:type="paragraph" w:styleId="a7">
    <w:name w:val="List Paragraph"/>
    <w:basedOn w:val="a"/>
    <w:uiPriority w:val="34"/>
    <w:qFormat/>
    <w:rsid w:val="006A1FC0"/>
    <w:pPr>
      <w:ind w:left="720"/>
      <w:contextualSpacing/>
    </w:pPr>
  </w:style>
  <w:style w:type="table" w:styleId="a8">
    <w:name w:val="Table Grid"/>
    <w:basedOn w:val="a1"/>
    <w:uiPriority w:val="59"/>
    <w:rsid w:val="0054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717E1"/>
    <w:rPr>
      <w:b/>
      <w:bCs/>
    </w:rPr>
  </w:style>
  <w:style w:type="character" w:styleId="aa">
    <w:name w:val="Emphasis"/>
    <w:basedOn w:val="a0"/>
    <w:uiPriority w:val="20"/>
    <w:qFormat/>
    <w:rsid w:val="00715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User</cp:lastModifiedBy>
  <cp:revision>7</cp:revision>
  <dcterms:created xsi:type="dcterms:W3CDTF">2019-09-12T10:18:00Z</dcterms:created>
  <dcterms:modified xsi:type="dcterms:W3CDTF">2019-09-16T10:44:00Z</dcterms:modified>
</cp:coreProperties>
</file>