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0D" w:rsidRDefault="00495DF3" w:rsidP="00495DF3">
      <w:pPr>
        <w:jc w:val="center"/>
        <w:rPr>
          <w:rFonts w:asciiTheme="majorHAnsi" w:eastAsiaTheme="majorEastAsia" w:hAnsi="Impact" w:cstheme="majorBidi"/>
          <w:color w:val="262626" w:themeColor="text1" w:themeTint="D9"/>
          <w:kern w:val="24"/>
          <w:sz w:val="32"/>
          <w:szCs w:val="32"/>
          <w:lang w:val="uk-UA"/>
        </w:rPr>
      </w:pPr>
      <w:r w:rsidRPr="00495DF3">
        <w:rPr>
          <w:rFonts w:asciiTheme="majorHAnsi" w:eastAsiaTheme="majorEastAsia" w:hAnsi="Impact" w:cstheme="majorBidi"/>
          <w:color w:val="262626" w:themeColor="text1" w:themeTint="D9"/>
          <w:kern w:val="24"/>
          <w:sz w:val="32"/>
          <w:szCs w:val="32"/>
          <w:lang w:val="uk-UA"/>
        </w:rPr>
        <w:t>Навчально</w:t>
      </w:r>
      <w:r w:rsidRPr="00495DF3">
        <w:rPr>
          <w:rFonts w:asciiTheme="majorHAnsi" w:eastAsiaTheme="majorEastAsia" w:hAnsi="Impact" w:cstheme="majorBidi"/>
          <w:color w:val="262626" w:themeColor="text1" w:themeTint="D9"/>
          <w:kern w:val="24"/>
          <w:sz w:val="32"/>
          <w:szCs w:val="32"/>
          <w:lang w:val="uk-UA"/>
        </w:rPr>
        <w:t>-</w:t>
      </w:r>
      <w:r w:rsidRPr="00495DF3">
        <w:rPr>
          <w:rFonts w:asciiTheme="majorHAnsi" w:eastAsiaTheme="majorEastAsia" w:hAnsi="Impact" w:cstheme="majorBidi"/>
          <w:color w:val="262626" w:themeColor="text1" w:themeTint="D9"/>
          <w:kern w:val="24"/>
          <w:sz w:val="32"/>
          <w:szCs w:val="32"/>
          <w:lang w:val="uk-UA"/>
        </w:rPr>
        <w:t>методичне</w:t>
      </w:r>
      <w:r w:rsidRPr="00495DF3">
        <w:rPr>
          <w:rFonts w:asciiTheme="majorHAnsi" w:eastAsiaTheme="majorEastAsia" w:hAnsi="Impact" w:cstheme="majorBidi"/>
          <w:color w:val="262626" w:themeColor="text1" w:themeTint="D9"/>
          <w:kern w:val="24"/>
          <w:sz w:val="32"/>
          <w:szCs w:val="32"/>
          <w:lang w:val="uk-UA"/>
        </w:rPr>
        <w:t xml:space="preserve"> </w:t>
      </w:r>
      <w:r w:rsidRPr="00495DF3">
        <w:rPr>
          <w:rFonts w:asciiTheme="majorHAnsi" w:eastAsiaTheme="majorEastAsia" w:hAnsi="Impact" w:cstheme="majorBidi"/>
          <w:color w:val="262626" w:themeColor="text1" w:themeTint="D9"/>
          <w:kern w:val="24"/>
          <w:sz w:val="32"/>
          <w:szCs w:val="32"/>
          <w:lang w:val="uk-UA"/>
        </w:rPr>
        <w:t>забезпечення</w:t>
      </w:r>
    </w:p>
    <w:p w:rsidR="00495DF3" w:rsidRPr="00495DF3" w:rsidRDefault="00495DF3" w:rsidP="00495DF3">
      <w:pPr>
        <w:jc w:val="both"/>
        <w:rPr>
          <w:rFonts w:eastAsia="Times New Roman"/>
          <w:color w:val="5B9BD5"/>
          <w:sz w:val="28"/>
          <w:szCs w:val="28"/>
        </w:rPr>
      </w:pPr>
      <w:hyperlink r:id="rId5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>Гільберг</w:t>
        </w:r>
      </w:hyperlink>
      <w:hyperlink r:id="rId6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 xml:space="preserve"> </w:t>
        </w:r>
      </w:hyperlink>
      <w:hyperlink r:id="rId7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 xml:space="preserve">Т. Г., </w:t>
        </w:r>
      </w:hyperlink>
      <w:hyperlink r:id="rId8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>Засєкіна</w:t>
        </w:r>
      </w:hyperlink>
      <w:hyperlink r:id="rId9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 xml:space="preserve"> Т. М</w:t>
        </w:r>
      </w:hyperlink>
      <w:hyperlink r:id="rId10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 xml:space="preserve">., Качко </w:t>
        </w:r>
      </w:hyperlink>
      <w:hyperlink r:id="rId11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 xml:space="preserve">Г. О., </w:t>
        </w:r>
      </w:hyperlink>
      <w:hyperlink r:id="rId12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>Лашевська</w:t>
        </w:r>
      </w:hyperlink>
      <w:hyperlink r:id="rId13" w:history="1">
        <w:r w:rsidRPr="00495DF3">
          <w:rPr>
            <w:rStyle w:val="a3"/>
            <w:rFonts w:hAnsi="Calibri"/>
            <w:color w:val="000000" w:themeColor="text1"/>
            <w:kern w:val="24"/>
            <w:sz w:val="28"/>
            <w:szCs w:val="28"/>
            <w:u w:val="none"/>
          </w:rPr>
          <w:t xml:space="preserve"> Г. А.</w:t>
        </w:r>
      </w:hyperlink>
    </w:p>
    <w:p w:rsidR="00495DF3" w:rsidRPr="00495DF3" w:rsidRDefault="00495DF3" w:rsidP="00495DF3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hyperlink r:id="rId14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 xml:space="preserve">       </w:t>
        </w:r>
      </w:hyperlink>
      <w:hyperlink r:id="rId15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>Навчально-методичний</w:t>
        </w:r>
      </w:hyperlink>
      <w:hyperlink r:id="rId16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 xml:space="preserve"> </w:t>
        </w:r>
      </w:hyperlink>
      <w:hyperlink r:id="rId17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>посібник</w:t>
        </w:r>
      </w:hyperlink>
      <w:hyperlink r:id="rId18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 xml:space="preserve"> для </w:t>
        </w:r>
      </w:hyperlink>
      <w:hyperlink r:id="rId19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 xml:space="preserve">10 </w:t>
        </w:r>
      </w:hyperlink>
      <w:hyperlink r:id="rId20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>класу</w:t>
        </w:r>
      </w:hyperlink>
      <w:hyperlink r:id="rId21" w:history="1">
        <w:r w:rsidRPr="00495DF3">
          <w:rPr>
            <w:rStyle w:val="a3"/>
            <w:rFonts w:asciiTheme="minorHAnsi" w:hAnsi="Calibri" w:cstheme="minorBidi"/>
            <w:b/>
            <w:bCs/>
            <w:i/>
            <w:iCs/>
            <w:color w:val="000000" w:themeColor="text1"/>
            <w:kern w:val="24"/>
            <w:sz w:val="28"/>
            <w:szCs w:val="28"/>
            <w:u w:val="none"/>
          </w:rPr>
          <w:t xml:space="preserve">  </w:t>
        </w:r>
      </w:hyperlink>
      <w:hyperlink r:id="rId22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>(</w:t>
        </w:r>
      </w:hyperlink>
      <w:hyperlink r:id="rId23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>експериментальний</w:t>
        </w:r>
      </w:hyperlink>
      <w:hyperlink r:id="rId24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 xml:space="preserve">) 1 </w:t>
        </w:r>
      </w:hyperlink>
      <w:hyperlink r:id="rId25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>частина</w:t>
        </w:r>
      </w:hyperlink>
      <w:hyperlink r:id="rId26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 xml:space="preserve"> </w:t>
        </w:r>
      </w:hyperlink>
      <w:hyperlink r:id="rId27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>Київ</w:t>
        </w:r>
      </w:hyperlink>
      <w:hyperlink r:id="rId28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 xml:space="preserve">. </w:t>
        </w:r>
      </w:hyperlink>
      <w:hyperlink r:id="rId29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>Оріон</w:t>
        </w:r>
      </w:hyperlink>
      <w:hyperlink r:id="rId30" w:history="1">
        <w:r w:rsidRPr="00495DF3">
          <w:rPr>
            <w:rStyle w:val="a3"/>
            <w:rFonts w:asciiTheme="minorHAnsi" w:hAnsi="Calibri" w:cstheme="minorBidi"/>
            <w:color w:val="000000" w:themeColor="text1"/>
            <w:kern w:val="24"/>
            <w:sz w:val="28"/>
            <w:szCs w:val="28"/>
            <w:u w:val="none"/>
          </w:rPr>
          <w:t>, 2018</w:t>
        </w:r>
      </w:hyperlink>
    </w:p>
    <w:p w:rsidR="00495DF3" w:rsidRPr="00495DF3" w:rsidRDefault="00495DF3" w:rsidP="00495DF3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hyperlink r:id="rId31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uk-UA"/>
          </w:rPr>
          <w:t xml:space="preserve"> </w:t>
        </w:r>
      </w:hyperlink>
      <w:hyperlink r:id="rId32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http</w:t>
        </w:r>
      </w:hyperlink>
      <w:hyperlink r:id="rId33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://</w:t>
        </w:r>
      </w:hyperlink>
      <w:hyperlink r:id="rId34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www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orioncentr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com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ua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wp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-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ontent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uploads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/2018/09/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Pryrodnychi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_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nauky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_10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kl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_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BLOK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_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A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-</w:t>
        </w:r>
      </w:hyperlink>
      <w:hyperlink r:id="rId35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%</w:t>
        </w:r>
      </w:hyperlink>
      <w:hyperlink r:id="rId36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D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</w:rPr>
          <w:t>0%91.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u w:val="none"/>
            <w:lang w:val="en-US"/>
          </w:rPr>
          <w:t>pdf</w:t>
        </w:r>
      </w:hyperlink>
    </w:p>
    <w:p w:rsidR="00495DF3" w:rsidRPr="00495DF3" w:rsidRDefault="00495DF3" w:rsidP="00495DF3">
      <w:pPr>
        <w:pStyle w:val="a4"/>
        <w:numPr>
          <w:ilvl w:val="0"/>
          <w:numId w:val="2"/>
        </w:numPr>
        <w:jc w:val="both"/>
        <w:rPr>
          <w:rFonts w:eastAsia="Times New Roman"/>
          <w:color w:val="5B9BD5"/>
          <w:sz w:val="28"/>
          <w:szCs w:val="28"/>
        </w:rPr>
      </w:pPr>
      <w:r w:rsidRPr="00495DF3">
        <w:rPr>
          <w:rFonts w:asciiTheme="minorHAnsi" w:hAnsi="Calibri" w:cstheme="minorBidi"/>
          <w:color w:val="44546A" w:themeColor="text2"/>
          <w:kern w:val="24"/>
          <w:sz w:val="28"/>
          <w:szCs w:val="28"/>
          <w:lang w:val="uk-UA"/>
        </w:rPr>
        <w:t>Гуз К.Ж., Гринюк О.С., Ільченко В.Р., Ільченко О.Г., Ляшенко А.Х., Антонюк М.А.</w:t>
      </w:r>
    </w:p>
    <w:p w:rsidR="00495DF3" w:rsidRPr="00495DF3" w:rsidRDefault="00495DF3" w:rsidP="00495DF3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r w:rsidRPr="00495DF3">
        <w:rPr>
          <w:rFonts w:asciiTheme="minorHAnsi" w:hAnsi="Calibri" w:cstheme="minorBidi"/>
          <w:color w:val="44546A" w:themeColor="text2"/>
          <w:kern w:val="24"/>
          <w:sz w:val="28"/>
          <w:szCs w:val="28"/>
          <w:lang w:val="uk-UA"/>
        </w:rPr>
        <w:t xml:space="preserve">    МЕТОДИКА НАВЧАННЯ ПРИРОДОЗНАВСТВА В СТАРШІЙ ШКОЛІ</w:t>
      </w:r>
    </w:p>
    <w:p w:rsidR="00495DF3" w:rsidRPr="00495DF3" w:rsidRDefault="00495DF3" w:rsidP="00495DF3">
      <w:pPr>
        <w:pStyle w:val="a5"/>
        <w:spacing w:before="115" w:beforeAutospacing="0" w:after="0" w:afterAutospacing="0"/>
        <w:jc w:val="both"/>
        <w:rPr>
          <w:sz w:val="28"/>
          <w:szCs w:val="28"/>
        </w:rPr>
      </w:pPr>
      <w:r w:rsidRPr="00495DF3">
        <w:rPr>
          <w:rFonts w:asciiTheme="minorHAnsi" w:hAnsi="Calibri" w:cstheme="minorBidi"/>
          <w:color w:val="44546A" w:themeColor="text2"/>
          <w:kern w:val="24"/>
          <w:sz w:val="28"/>
          <w:szCs w:val="28"/>
          <w:lang w:val="uk-UA"/>
        </w:rPr>
        <w:t xml:space="preserve">     </w:t>
      </w:r>
      <w:r w:rsidRPr="00495DF3">
        <w:rPr>
          <w:rFonts w:asciiTheme="minorHAnsi" w:hAnsi="Calibri" w:cstheme="minorBidi"/>
          <w:b/>
          <w:bCs/>
          <w:i/>
          <w:iCs/>
          <w:color w:val="44546A" w:themeColor="text2"/>
          <w:kern w:val="24"/>
          <w:sz w:val="28"/>
          <w:szCs w:val="28"/>
          <w:lang w:val="uk-UA"/>
        </w:rPr>
        <w:t>Методичний посібник</w:t>
      </w:r>
    </w:p>
    <w:p w:rsidR="00495DF3" w:rsidRPr="00495DF3" w:rsidRDefault="00495DF3" w:rsidP="00495DF3">
      <w:pPr>
        <w:pStyle w:val="a4"/>
        <w:numPr>
          <w:ilvl w:val="0"/>
          <w:numId w:val="3"/>
        </w:numPr>
        <w:jc w:val="both"/>
        <w:rPr>
          <w:rFonts w:eastAsia="Times New Roman"/>
          <w:color w:val="5B9BD5"/>
          <w:sz w:val="28"/>
          <w:szCs w:val="28"/>
        </w:rPr>
      </w:pPr>
      <w:hyperlink r:id="rId37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https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://</w:t>
        </w:r>
      </w:hyperlink>
      <w:hyperlink r:id="rId38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drive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google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com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file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d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/1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JEJYZ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1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am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9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ma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6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Aqo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5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g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7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jkHkLXyTzxeFMN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view</w:t>
        </w:r>
      </w:hyperlink>
    </w:p>
    <w:p w:rsidR="00495DF3" w:rsidRPr="00495DF3" w:rsidRDefault="00495DF3" w:rsidP="00495DF3">
      <w:pPr>
        <w:pStyle w:val="a4"/>
        <w:numPr>
          <w:ilvl w:val="0"/>
          <w:numId w:val="3"/>
        </w:numPr>
        <w:jc w:val="both"/>
        <w:rPr>
          <w:rFonts w:eastAsia="Times New Roman"/>
          <w:color w:val="5B9BD5"/>
          <w:sz w:val="28"/>
          <w:szCs w:val="28"/>
        </w:rPr>
      </w:pPr>
      <w:r w:rsidRPr="00495DF3">
        <w:rPr>
          <w:rFonts w:asciiTheme="minorHAnsi" w:hAnsi="Calibri" w:cstheme="minorBidi"/>
          <w:b/>
          <w:bCs/>
          <w:i/>
          <w:iCs/>
          <w:color w:val="44546A" w:themeColor="text2"/>
          <w:kern w:val="24"/>
          <w:sz w:val="28"/>
          <w:szCs w:val="28"/>
        </w:rPr>
        <w:t xml:space="preserve">Робочий зошит </w:t>
      </w:r>
      <w:r w:rsidRPr="00495DF3">
        <w:rPr>
          <w:rFonts w:asciiTheme="minorHAnsi" w:hAnsi="Calibri" w:cstheme="minorBidi"/>
          <w:color w:val="44546A" w:themeColor="text2"/>
          <w:kern w:val="24"/>
          <w:sz w:val="28"/>
          <w:szCs w:val="28"/>
        </w:rPr>
        <w:t>ПРИРОДНИЧІ НАУКИ Минуле, сучасне та можливе майбутнє людства і біосфери, 10-11 клас авторський колектив: Дмитро Шабанов, Олександр Козленко</w:t>
      </w:r>
    </w:p>
    <w:p w:rsidR="00495DF3" w:rsidRPr="00495DF3" w:rsidRDefault="00495DF3" w:rsidP="00495DF3">
      <w:pPr>
        <w:pStyle w:val="a4"/>
        <w:numPr>
          <w:ilvl w:val="0"/>
          <w:numId w:val="3"/>
        </w:numPr>
        <w:jc w:val="both"/>
        <w:rPr>
          <w:rFonts w:eastAsia="Times New Roman"/>
          <w:color w:val="5B9BD5"/>
          <w:sz w:val="28"/>
          <w:szCs w:val="28"/>
        </w:rPr>
      </w:pPr>
      <w:r w:rsidRPr="00495DF3">
        <w:rPr>
          <w:rFonts w:asciiTheme="minorHAnsi" w:hAnsi="Calibri" w:cstheme="minorBidi"/>
          <w:color w:val="44546A" w:themeColor="text2"/>
          <w:kern w:val="24"/>
          <w:sz w:val="28"/>
          <w:szCs w:val="28"/>
        </w:rPr>
        <w:t>https://drive.google.com/file/d/1UcxVyy82cKCt5TDXvBoFEU-THfBDZXmP/view</w:t>
      </w:r>
    </w:p>
    <w:p w:rsidR="00495DF3" w:rsidRPr="00495DF3" w:rsidRDefault="00495DF3" w:rsidP="00495DF3">
      <w:pPr>
        <w:pStyle w:val="a4"/>
        <w:numPr>
          <w:ilvl w:val="0"/>
          <w:numId w:val="3"/>
        </w:numPr>
        <w:jc w:val="both"/>
        <w:rPr>
          <w:rFonts w:eastAsia="Times New Roman"/>
          <w:color w:val="5B9BD5"/>
          <w:sz w:val="28"/>
          <w:szCs w:val="28"/>
        </w:rPr>
      </w:pPr>
      <w:r w:rsidRPr="00495DF3">
        <w:rPr>
          <w:rFonts w:asciiTheme="minorHAnsi" w:hAnsi="Calibri" w:cstheme="minorBidi"/>
          <w:b/>
          <w:bCs/>
          <w:i/>
          <w:iCs/>
          <w:color w:val="44546A" w:themeColor="text2"/>
          <w:kern w:val="24"/>
          <w:sz w:val="28"/>
          <w:szCs w:val="28"/>
          <w:lang w:val="uk-UA"/>
        </w:rPr>
        <w:t xml:space="preserve">Рекомендації щодо оцінювання </w:t>
      </w:r>
      <w:r w:rsidRPr="00495DF3">
        <w:rPr>
          <w:rFonts w:asciiTheme="minorHAnsi" w:hAnsi="Calibri" w:cstheme="minorBidi"/>
          <w:color w:val="44546A" w:themeColor="text2"/>
          <w:kern w:val="24"/>
          <w:sz w:val="28"/>
          <w:szCs w:val="28"/>
          <w:lang w:val="uk-UA"/>
        </w:rPr>
        <w:t>навчальних результатів учнів 10-11 класів закладів загальної середньої освіти з курсу «Природничі науки»</w:t>
      </w:r>
    </w:p>
    <w:p w:rsidR="00495DF3" w:rsidRPr="00495DF3" w:rsidRDefault="00495DF3" w:rsidP="00495DF3">
      <w:pPr>
        <w:pStyle w:val="a4"/>
        <w:numPr>
          <w:ilvl w:val="0"/>
          <w:numId w:val="3"/>
        </w:numPr>
        <w:jc w:val="both"/>
        <w:rPr>
          <w:rFonts w:eastAsia="Times New Roman"/>
          <w:color w:val="5B9BD5"/>
          <w:sz w:val="28"/>
          <w:szCs w:val="28"/>
        </w:rPr>
      </w:pPr>
      <w:hyperlink r:id="rId39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https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://</w:t>
        </w:r>
      </w:hyperlink>
      <w:hyperlink r:id="rId40" w:history="1"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drive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google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.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com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file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d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/1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G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1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ockmNECUZC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7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PvTB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_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RD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8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JVCIeK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5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w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8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BI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</w:rPr>
          <w:t>/</w:t>
        </w:r>
        <w:r w:rsidRPr="00495DF3">
          <w:rPr>
            <w:rStyle w:val="a3"/>
            <w:rFonts w:asciiTheme="minorHAnsi" w:hAnsi="Calibri" w:cstheme="minorBidi"/>
            <w:color w:val="44546A" w:themeColor="text2"/>
            <w:kern w:val="24"/>
            <w:sz w:val="28"/>
            <w:szCs w:val="28"/>
            <w:lang w:val="en-US"/>
          </w:rPr>
          <w:t>view</w:t>
        </w:r>
      </w:hyperlink>
    </w:p>
    <w:p w:rsidR="00495DF3" w:rsidRPr="00495DF3" w:rsidRDefault="00495DF3" w:rsidP="00495DF3">
      <w:pPr>
        <w:numPr>
          <w:ilvl w:val="0"/>
          <w:numId w:val="7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D0101"/>
          <w:sz w:val="28"/>
          <w:szCs w:val="28"/>
          <w:lang w:eastAsia="ru-RU"/>
        </w:rPr>
      </w:pP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15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анімованих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лекцій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із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природничих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наук</w:t>
      </w:r>
    </w:p>
    <w:p w:rsidR="00495DF3" w:rsidRPr="00495DF3" w:rsidRDefault="00495DF3" w:rsidP="00495DF3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1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http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42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womo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.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ua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/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bio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life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animovanih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lektsiy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z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biologiyi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ta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zoologiyi</w:t>
        </w:r>
      </w:hyperlink>
      <w:hyperlink r:id="rId43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/?</w:t>
        </w:r>
      </w:hyperlink>
      <w:hyperlink r:id="rId44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fbclid=IwAR2CAMKl80ai5PdDC1rFDwcBjs-G4sZIwQ_i_jjnGVhiXx8NQfMHrjaRQSM</w:t>
        </w:r>
      </w:hyperlink>
      <w:r>
        <w:rPr>
          <w:rFonts w:eastAsiaTheme="minorEastAsia" w:hAnsi="Times New Roman"/>
          <w:color w:val="44546A" w:themeColor="text2"/>
          <w:kern w:val="24"/>
          <w:sz w:val="28"/>
          <w:szCs w:val="28"/>
          <w:lang w:val="uk-UA" w:eastAsia="ru-RU"/>
        </w:rPr>
        <w:t xml:space="preserve"> </w:t>
      </w:r>
    </w:p>
    <w:p w:rsidR="00495DF3" w:rsidRPr="00495DF3" w:rsidRDefault="00495DF3" w:rsidP="00495DF3">
      <w:pPr>
        <w:numPr>
          <w:ilvl w:val="0"/>
          <w:numId w:val="8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D0101"/>
          <w:sz w:val="28"/>
          <w:szCs w:val="28"/>
          <w:lang w:eastAsia="ru-RU"/>
        </w:rPr>
      </w:pP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Велика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українська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енциклопедія</w:t>
      </w:r>
    </w:p>
    <w:p w:rsidR="00495DF3" w:rsidRPr="00495DF3" w:rsidRDefault="00495DF3" w:rsidP="00495DF3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https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://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vue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.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gov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.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ua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/%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0%93%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BE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BB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BE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2%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0_%</w:t>
        </w:r>
      </w:hyperlink>
      <w:hyperlink r:id="rId46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1%81%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1%82%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BE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1%80%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1%96%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BA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0%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0?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fbclid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=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IwAR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29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uDxrOGO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18-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L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4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VQLPAyNK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167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hk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9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nuP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91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GeYyw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5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GwMRDTKn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5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u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8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BqEIpA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4</w:t>
        </w:r>
      </w:hyperlink>
    </w:p>
    <w:p w:rsidR="00495DF3" w:rsidRPr="00495DF3" w:rsidRDefault="00495DF3" w:rsidP="00495DF3">
      <w:pPr>
        <w:numPr>
          <w:ilvl w:val="0"/>
          <w:numId w:val="9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D0101"/>
          <w:sz w:val="28"/>
          <w:szCs w:val="28"/>
          <w:lang w:eastAsia="ru-RU"/>
        </w:rPr>
      </w:pP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Лабораторія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МАНЛаб</w:t>
      </w:r>
    </w:p>
    <w:p w:rsidR="00495DF3" w:rsidRPr="00495DF3" w:rsidRDefault="00495DF3" w:rsidP="00495DF3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http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://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manlab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.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inhost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.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com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.</w:t>
        </w:r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ua</w:t>
        </w:r>
      </w:hyperlink>
      <w:hyperlink r:id="rId48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/</w:t>
        </w:r>
      </w:hyperlink>
    </w:p>
    <w:p w:rsidR="00495DF3" w:rsidRPr="00495DF3" w:rsidRDefault="00495DF3" w:rsidP="00495DF3">
      <w:pPr>
        <w:numPr>
          <w:ilvl w:val="0"/>
          <w:numId w:val="10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D0101"/>
          <w:sz w:val="28"/>
          <w:szCs w:val="28"/>
          <w:lang w:eastAsia="ru-RU"/>
        </w:rPr>
      </w:pP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Науково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-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популярна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val="uk-UA" w:eastAsia="ru-RU"/>
        </w:rPr>
        <w:t>література</w:t>
      </w:r>
    </w:p>
    <w:p w:rsidR="00495DF3" w:rsidRPr="00495DF3" w:rsidRDefault="00495DF3" w:rsidP="00495DF3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https</w:t>
        </w:r>
      </w:hyperlink>
      <w:hyperlink r:id="rId50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://</w:t>
        </w:r>
      </w:hyperlink>
      <w:hyperlink r:id="rId51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val="en-US" w:eastAsia="ru-RU"/>
          </w:rPr>
          <w:t>batrachos.com/sciense_library</w:t>
        </w:r>
      </w:hyperlink>
    </w:p>
    <w:p w:rsidR="00495DF3" w:rsidRPr="00495DF3" w:rsidRDefault="00495DF3" w:rsidP="00495DF3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D0101"/>
          <w:sz w:val="28"/>
          <w:szCs w:val="28"/>
          <w:lang w:eastAsia="ru-RU"/>
        </w:rPr>
      </w:pP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Кейс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-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уроки</w:t>
      </w:r>
    </w:p>
    <w:p w:rsidR="00495DF3" w:rsidRPr="00495DF3" w:rsidRDefault="00495DF3" w:rsidP="00495DF3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http://</w:t>
        </w:r>
      </w:hyperlink>
      <w:hyperlink r:id="rId53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refob.edufuture.biz/news/28-keys-uroki.html</w:t>
        </w:r>
      </w:hyperlink>
    </w:p>
    <w:p w:rsidR="00495DF3" w:rsidRPr="00495DF3" w:rsidRDefault="00495DF3" w:rsidP="00495DF3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D0101"/>
          <w:sz w:val="28"/>
          <w:szCs w:val="28"/>
          <w:lang w:eastAsia="ru-RU"/>
        </w:rPr>
      </w:pP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Колосок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для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вчителів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природничих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Pr="00495DF3">
        <w:rPr>
          <w:rFonts w:eastAsiaTheme="minorEastAsia" w:hAnsi="Times New Roman"/>
          <w:b/>
          <w:bCs/>
          <w:i/>
          <w:iCs/>
          <w:color w:val="44546A" w:themeColor="text2"/>
          <w:kern w:val="24"/>
          <w:sz w:val="28"/>
          <w:szCs w:val="28"/>
          <w:lang w:eastAsia="ru-RU"/>
        </w:rPr>
        <w:t>предметів</w:t>
      </w:r>
    </w:p>
    <w:p w:rsidR="00495DF3" w:rsidRPr="00495DF3" w:rsidRDefault="00495DF3" w:rsidP="00495DF3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http://kolosok.org.ua/dlja-vchyteliv-pr-predm</w:t>
        </w:r>
      </w:hyperlink>
      <w:hyperlink r:id="rId55" w:history="1">
        <w:r w:rsidRPr="00495DF3">
          <w:rPr>
            <w:rFonts w:eastAsiaTheme="minorEastAsia" w:hAnsi="Times New Roman"/>
            <w:color w:val="44546A" w:themeColor="text2"/>
            <w:kern w:val="24"/>
            <w:sz w:val="28"/>
            <w:szCs w:val="28"/>
            <w:u w:val="single"/>
            <w:lang w:eastAsia="ru-RU"/>
          </w:rPr>
          <w:t>/</w:t>
        </w:r>
      </w:hyperlink>
      <w:bookmarkStart w:id="0" w:name="_GoBack"/>
      <w:bookmarkEnd w:id="0"/>
    </w:p>
    <w:p w:rsidR="00495DF3" w:rsidRPr="00495DF3" w:rsidRDefault="00495DF3" w:rsidP="00495DF3">
      <w:pPr>
        <w:pStyle w:val="a4"/>
        <w:numPr>
          <w:ilvl w:val="0"/>
          <w:numId w:val="3"/>
        </w:numPr>
        <w:jc w:val="both"/>
        <w:rPr>
          <w:rFonts w:eastAsia="Times New Roman"/>
          <w:color w:val="5B9BD5"/>
          <w:sz w:val="28"/>
          <w:szCs w:val="28"/>
        </w:rPr>
      </w:pPr>
    </w:p>
    <w:sectPr w:rsidR="00495DF3" w:rsidRPr="004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1F"/>
    <w:multiLevelType w:val="hybridMultilevel"/>
    <w:tmpl w:val="DE645238"/>
    <w:lvl w:ilvl="0" w:tplc="A0EE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C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6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0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4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297D20"/>
    <w:multiLevelType w:val="hybridMultilevel"/>
    <w:tmpl w:val="0EB82D2C"/>
    <w:lvl w:ilvl="0" w:tplc="6D50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C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4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8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A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6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4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07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7449E"/>
    <w:multiLevelType w:val="hybridMultilevel"/>
    <w:tmpl w:val="4FB65C62"/>
    <w:lvl w:ilvl="0" w:tplc="B842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2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1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A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8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0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3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0D5999"/>
    <w:multiLevelType w:val="hybridMultilevel"/>
    <w:tmpl w:val="3AC60E60"/>
    <w:lvl w:ilvl="0" w:tplc="F5FA4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7649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FCA9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36DF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B4EA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7A70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E601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4EAF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F46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68430A6"/>
    <w:multiLevelType w:val="hybridMultilevel"/>
    <w:tmpl w:val="0B9A4F6C"/>
    <w:lvl w:ilvl="0" w:tplc="76C6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C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77718D"/>
    <w:multiLevelType w:val="hybridMultilevel"/>
    <w:tmpl w:val="F6B29E4E"/>
    <w:lvl w:ilvl="0" w:tplc="C732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C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E4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3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1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4C71E8"/>
    <w:multiLevelType w:val="hybridMultilevel"/>
    <w:tmpl w:val="3014F1A6"/>
    <w:lvl w:ilvl="0" w:tplc="288C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E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8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2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4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68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E52748"/>
    <w:multiLevelType w:val="hybridMultilevel"/>
    <w:tmpl w:val="44F61576"/>
    <w:lvl w:ilvl="0" w:tplc="C1986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D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E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A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2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A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9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E76F22"/>
    <w:multiLevelType w:val="hybridMultilevel"/>
    <w:tmpl w:val="76480540"/>
    <w:lvl w:ilvl="0" w:tplc="AD94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C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A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E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49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66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FD07EA"/>
    <w:multiLevelType w:val="hybridMultilevel"/>
    <w:tmpl w:val="B3FC3F28"/>
    <w:lvl w:ilvl="0" w:tplc="5B2E8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A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8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1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2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0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F02D8"/>
    <w:multiLevelType w:val="hybridMultilevel"/>
    <w:tmpl w:val="6E227DC4"/>
    <w:lvl w:ilvl="0" w:tplc="5DCCD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06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1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E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CF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6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D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037BB0"/>
    <w:multiLevelType w:val="hybridMultilevel"/>
    <w:tmpl w:val="E7E4CA00"/>
    <w:lvl w:ilvl="0" w:tplc="F896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88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0A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A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47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4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6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C7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FC"/>
    <w:rsid w:val="00495DF3"/>
    <w:rsid w:val="0075240D"/>
    <w:rsid w:val="00B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D4FFE2-9B76-477D-B030-F75E3F9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D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4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7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6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ioncentr.com.ua/wp-content/uploads/2018/09/Pryrodnychi_nauky_10kl_BLOK_A-%D0%91.pdf" TargetMode="External"/><Relationship Id="rId18" Type="http://schemas.openxmlformats.org/officeDocument/2006/relationships/hyperlink" Target="http://www.orioncentr.com.ua/wp-content/uploads/2018/09/Pryrodnychi_nauky_10kl_BLOK_A-%D0%91.pdf" TargetMode="External"/><Relationship Id="rId26" Type="http://schemas.openxmlformats.org/officeDocument/2006/relationships/hyperlink" Target="http://www.orioncentr.com.ua/wp-content/uploads/2018/09/Pryrodnychi_nauky_10kl_BLOK_A-%D0%91.pdf" TargetMode="External"/><Relationship Id="rId39" Type="http://schemas.openxmlformats.org/officeDocument/2006/relationships/hyperlink" Target="https://drive.google.com/file/d/1G1ockmNECUZC7PvTB_RD8JVCIeK5w8BI/view" TargetMode="External"/><Relationship Id="rId21" Type="http://schemas.openxmlformats.org/officeDocument/2006/relationships/hyperlink" Target="http://www.orioncentr.com.ua/wp-content/uploads/2018/09/Pryrodnychi_nauky_10kl_BLOK_A-%D0%91.pdf" TargetMode="External"/><Relationship Id="rId34" Type="http://schemas.openxmlformats.org/officeDocument/2006/relationships/hyperlink" Target="http://www.orioncentr.com.ua/wp-content/uploads/2018/09/Pryrodnychi_nauky_10kl_BLOK_A-%D0%91.pdf" TargetMode="External"/><Relationship Id="rId42" Type="http://schemas.openxmlformats.org/officeDocument/2006/relationships/hyperlink" Target="http://womo.ua/bio-life-animovanih-lektsiy-z-biologiyi-ta-zoologiyi/?fbclid=IwAR2CAMKl80ai5PdDC1rFDwcBjs-G4sZIwQ_i_jjnGVhiXx8NQfMHrjaRQSM" TargetMode="External"/><Relationship Id="rId47" Type="http://schemas.openxmlformats.org/officeDocument/2006/relationships/hyperlink" Target="http://manlab.inhost.com.ua/" TargetMode="External"/><Relationship Id="rId50" Type="http://schemas.openxmlformats.org/officeDocument/2006/relationships/hyperlink" Target="https://batrachos.com/sciense_library" TargetMode="External"/><Relationship Id="rId55" Type="http://schemas.openxmlformats.org/officeDocument/2006/relationships/hyperlink" Target="http://kolosok.org.ua/dlja-vchyteliv-pr-predm/" TargetMode="External"/><Relationship Id="rId7" Type="http://schemas.openxmlformats.org/officeDocument/2006/relationships/hyperlink" Target="http://www.orioncentr.com.ua/wp-content/uploads/2018/09/Pryrodnychi_nauky_10kl_BLOK_A-%D0%91.pdf" TargetMode="External"/><Relationship Id="rId12" Type="http://schemas.openxmlformats.org/officeDocument/2006/relationships/hyperlink" Target="http://www.orioncentr.com.ua/wp-content/uploads/2018/09/Pryrodnychi_nauky_10kl_BLOK_A-%D0%91.pdf" TargetMode="External"/><Relationship Id="rId17" Type="http://schemas.openxmlformats.org/officeDocument/2006/relationships/hyperlink" Target="http://www.orioncentr.com.ua/wp-content/uploads/2018/09/Pryrodnychi_nauky_10kl_BLOK_A-%D0%91.pdf" TargetMode="External"/><Relationship Id="rId25" Type="http://schemas.openxmlformats.org/officeDocument/2006/relationships/hyperlink" Target="http://www.orioncentr.com.ua/wp-content/uploads/2018/09/Pryrodnychi_nauky_10kl_BLOK_A-%D0%91.pdf" TargetMode="External"/><Relationship Id="rId33" Type="http://schemas.openxmlformats.org/officeDocument/2006/relationships/hyperlink" Target="http://www.orioncentr.com.ua/wp-content/uploads/2018/09/Pryrodnychi_nauky_10kl_BLOK_A-%D0%91.pdf" TargetMode="External"/><Relationship Id="rId38" Type="http://schemas.openxmlformats.org/officeDocument/2006/relationships/hyperlink" Target="https://drive.google.com/file/d/1JEJYZ1am9ma6Aqo5g7jkHkLXyTzxeFMN/view" TargetMode="External"/><Relationship Id="rId46" Type="http://schemas.openxmlformats.org/officeDocument/2006/relationships/hyperlink" Target="https://vue.gov.ua/%D0%93%D0%BE%D0%BB%D0%BE%D0%B2%D0%BD%D0%B0_%D1%81%D1%82%D0%BE%D1%80%D1%96%D0%BD%D0%BA%D0%B0?fbclid=IwAR29uDxrOGO18-L4VQLPAyNK167hk9nuP91GeYyw5GwMRDTKn5u8BqEIpA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ioncentr.com.ua/wp-content/uploads/2018/09/Pryrodnychi_nauky_10kl_BLOK_A-%D0%91.pdf" TargetMode="External"/><Relationship Id="rId20" Type="http://schemas.openxmlformats.org/officeDocument/2006/relationships/hyperlink" Target="http://www.orioncentr.com.ua/wp-content/uploads/2018/09/Pryrodnychi_nauky_10kl_BLOK_A-%D0%91.pdf" TargetMode="External"/><Relationship Id="rId29" Type="http://schemas.openxmlformats.org/officeDocument/2006/relationships/hyperlink" Target="http://www.orioncentr.com.ua/wp-content/uploads/2018/09/Pryrodnychi_nauky_10kl_BLOK_A-%D0%91.pdf" TargetMode="External"/><Relationship Id="rId41" Type="http://schemas.openxmlformats.org/officeDocument/2006/relationships/hyperlink" Target="http://womo.ua/bio-life-animovanih-lektsiy-z-biologiyi-ta-zoologiyi/?fbclid=IwAR2CAMKl80ai5PdDC1rFDwcBjs-G4sZIwQ_i_jjnGVhiXx8NQfMHrjaRQSM" TargetMode="External"/><Relationship Id="rId54" Type="http://schemas.openxmlformats.org/officeDocument/2006/relationships/hyperlink" Target="http://kolosok.org.ua/dlja-vchyteliv-pr-pred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ioncentr.com.ua/wp-content/uploads/2018/09/Pryrodnychi_nauky_10kl_BLOK_A-%D0%91.pdf" TargetMode="External"/><Relationship Id="rId11" Type="http://schemas.openxmlformats.org/officeDocument/2006/relationships/hyperlink" Target="http://www.orioncentr.com.ua/wp-content/uploads/2018/09/Pryrodnychi_nauky_10kl_BLOK_A-%D0%91.pdf" TargetMode="External"/><Relationship Id="rId24" Type="http://schemas.openxmlformats.org/officeDocument/2006/relationships/hyperlink" Target="http://www.orioncentr.com.ua/wp-content/uploads/2018/09/Pryrodnychi_nauky_10kl_BLOK_A-%D0%91.pdf" TargetMode="External"/><Relationship Id="rId32" Type="http://schemas.openxmlformats.org/officeDocument/2006/relationships/hyperlink" Target="http://www.orioncentr.com.ua/wp-content/uploads/2018/09/Pryrodnychi_nauky_10kl_BLOK_A-%D0%91.pdf" TargetMode="External"/><Relationship Id="rId37" Type="http://schemas.openxmlformats.org/officeDocument/2006/relationships/hyperlink" Target="https://drive.google.com/file/d/1JEJYZ1am9ma6Aqo5g7jkHkLXyTzxeFMN/view" TargetMode="External"/><Relationship Id="rId40" Type="http://schemas.openxmlformats.org/officeDocument/2006/relationships/hyperlink" Target="https://drive.google.com/file/d/1G1ockmNECUZC7PvTB_RD8JVCIeK5w8BI/view" TargetMode="External"/><Relationship Id="rId45" Type="http://schemas.openxmlformats.org/officeDocument/2006/relationships/hyperlink" Target="https://vue.gov.ua/%D0%93%D0%BE%D0%BB%D0%BE%D0%B2%D0%BD%D0%B0_%D1%81%D1%82%D0%BE%D1%80%D1%96%D0%BD%D0%BA%D0%B0?fbclid=IwAR29uDxrOGO18-L4VQLPAyNK167hk9nuP91GeYyw5GwMRDTKn5u8BqEIpA4" TargetMode="External"/><Relationship Id="rId53" Type="http://schemas.openxmlformats.org/officeDocument/2006/relationships/hyperlink" Target="http://refob.edufuture.biz/news/28-keys-uroki.html" TargetMode="External"/><Relationship Id="rId5" Type="http://schemas.openxmlformats.org/officeDocument/2006/relationships/hyperlink" Target="http://www.orioncentr.com.ua/wp-content/uploads/2018/09/Pryrodnychi_nauky_10kl_BLOK_A-%D0%91.pdf" TargetMode="External"/><Relationship Id="rId15" Type="http://schemas.openxmlformats.org/officeDocument/2006/relationships/hyperlink" Target="http://www.orioncentr.com.ua/wp-content/uploads/2018/09/Pryrodnychi_nauky_10kl_BLOK_A-%D0%91.pdf" TargetMode="External"/><Relationship Id="rId23" Type="http://schemas.openxmlformats.org/officeDocument/2006/relationships/hyperlink" Target="http://www.orioncentr.com.ua/wp-content/uploads/2018/09/Pryrodnychi_nauky_10kl_BLOK_A-%D0%91.pdf" TargetMode="External"/><Relationship Id="rId28" Type="http://schemas.openxmlformats.org/officeDocument/2006/relationships/hyperlink" Target="http://www.orioncentr.com.ua/wp-content/uploads/2018/09/Pryrodnychi_nauky_10kl_BLOK_A-%D0%91.pdf" TargetMode="External"/><Relationship Id="rId36" Type="http://schemas.openxmlformats.org/officeDocument/2006/relationships/hyperlink" Target="http://www.orioncentr.com.ua/wp-content/uploads/2018/09/Pryrodnychi_nauky_10kl_BLOK_A-%D0%91.pdf" TargetMode="External"/><Relationship Id="rId49" Type="http://schemas.openxmlformats.org/officeDocument/2006/relationships/hyperlink" Target="https://batrachos.com/sciense_library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orioncentr.com.ua/wp-content/uploads/2018/09/Pryrodnychi_nauky_10kl_BLOK_A-%D0%91.pdf" TargetMode="External"/><Relationship Id="rId19" Type="http://schemas.openxmlformats.org/officeDocument/2006/relationships/hyperlink" Target="http://www.orioncentr.com.ua/wp-content/uploads/2018/09/Pryrodnychi_nauky_10kl_BLOK_A-%D0%91.pdf" TargetMode="External"/><Relationship Id="rId31" Type="http://schemas.openxmlformats.org/officeDocument/2006/relationships/hyperlink" Target="http://www.orioncentr.com.ua/wp-content/uploads/2018/09/Pryrodnychi_nauky_10kl_BLOK_A-%D0%91.pdf" TargetMode="External"/><Relationship Id="rId44" Type="http://schemas.openxmlformats.org/officeDocument/2006/relationships/hyperlink" Target="http://womo.ua/bio-life-animovanih-lektsiy-z-biologiyi-ta-zoologiyi/?fbclid=IwAR2CAMKl80ai5PdDC1rFDwcBjs-G4sZIwQ_i_jjnGVhiXx8NQfMHrjaRQSM" TargetMode="External"/><Relationship Id="rId52" Type="http://schemas.openxmlformats.org/officeDocument/2006/relationships/hyperlink" Target="http://refob.edufuture.biz/news/28-keys-uro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oncentr.com.ua/wp-content/uploads/2018/09/Pryrodnychi_nauky_10kl_BLOK_A-%D0%91.pdf" TargetMode="External"/><Relationship Id="rId14" Type="http://schemas.openxmlformats.org/officeDocument/2006/relationships/hyperlink" Target="http://www.orioncentr.com.ua/wp-content/uploads/2018/09/Pryrodnychi_nauky_10kl_BLOK_A-%D0%91.pdf" TargetMode="External"/><Relationship Id="rId22" Type="http://schemas.openxmlformats.org/officeDocument/2006/relationships/hyperlink" Target="http://www.orioncentr.com.ua/wp-content/uploads/2018/09/Pryrodnychi_nauky_10kl_BLOK_A-%D0%91.pdf" TargetMode="External"/><Relationship Id="rId27" Type="http://schemas.openxmlformats.org/officeDocument/2006/relationships/hyperlink" Target="http://www.orioncentr.com.ua/wp-content/uploads/2018/09/Pryrodnychi_nauky_10kl_BLOK_A-%D0%91.pdf" TargetMode="External"/><Relationship Id="rId30" Type="http://schemas.openxmlformats.org/officeDocument/2006/relationships/hyperlink" Target="http://www.orioncentr.com.ua/wp-content/uploads/2018/09/Pryrodnychi_nauky_10kl_BLOK_A-%D0%91.pdf" TargetMode="External"/><Relationship Id="rId35" Type="http://schemas.openxmlformats.org/officeDocument/2006/relationships/hyperlink" Target="http://www.orioncentr.com.ua/wp-content/uploads/2018/09/Pryrodnychi_nauky_10kl_BLOK_A-%D0%91.pdf" TargetMode="External"/><Relationship Id="rId43" Type="http://schemas.openxmlformats.org/officeDocument/2006/relationships/hyperlink" Target="http://womo.ua/bio-life-animovanih-lektsiy-z-biologiyi-ta-zoologiyi/?fbclid=IwAR2CAMKl80ai5PdDC1rFDwcBjs-G4sZIwQ_i_jjnGVhiXx8NQfMHrjaRQSM" TargetMode="External"/><Relationship Id="rId48" Type="http://schemas.openxmlformats.org/officeDocument/2006/relationships/hyperlink" Target="http://manlab.inhost.com.ua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orioncentr.com.ua/wp-content/uploads/2018/09/Pryrodnychi_nauky_10kl_BLOK_A-%D0%91.pdf" TargetMode="External"/><Relationship Id="rId51" Type="http://schemas.openxmlformats.org/officeDocument/2006/relationships/hyperlink" Target="https://batrachos.com/sciense_librar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2019-09-03T09:22:00Z</dcterms:created>
  <dcterms:modified xsi:type="dcterms:W3CDTF">2019-09-03T09:22:00Z</dcterms:modified>
</cp:coreProperties>
</file>